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FABE" w14:textId="77777777" w:rsidR="00AD09C3" w:rsidRPr="00AD09C3" w:rsidRDefault="00AD09C3" w:rsidP="008D53C1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hd w:val="clear" w:color="auto" w:fill="00B0F0"/>
        <w:jc w:val="center"/>
        <w:rPr>
          <w:b/>
          <w:bCs/>
          <w:color w:val="FFFFFF" w:themeColor="background1"/>
          <w:sz w:val="44"/>
          <w:szCs w:val="34"/>
        </w:rPr>
      </w:pPr>
      <w:r w:rsidRPr="00AD09C3">
        <w:rPr>
          <w:b/>
          <w:bCs/>
          <w:color w:val="FFFFFF" w:themeColor="background1"/>
          <w:sz w:val="44"/>
          <w:szCs w:val="34"/>
        </w:rPr>
        <w:t>Mondgezondheid bij kwetsbare ouderen</w:t>
      </w:r>
    </w:p>
    <w:p w14:paraId="49097F4D" w14:textId="50E0A162" w:rsidR="007F5D4C" w:rsidRPr="0026161C" w:rsidRDefault="00AD09C3" w:rsidP="0026161C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hd w:val="clear" w:color="auto" w:fill="00B0F0"/>
        <w:jc w:val="center"/>
        <w:rPr>
          <w:b/>
          <w:bCs/>
          <w:color w:val="FFD966" w:themeColor="accent4" w:themeTint="99"/>
          <w:sz w:val="32"/>
          <w:szCs w:val="28"/>
        </w:rPr>
      </w:pPr>
      <w:r w:rsidRPr="008D53C1">
        <w:rPr>
          <w:b/>
          <w:bCs/>
          <w:color w:val="FFD966" w:themeColor="accent4" w:themeTint="99"/>
          <w:sz w:val="32"/>
          <w:szCs w:val="28"/>
        </w:rPr>
        <w:t>Een goede mondgezondheid is van groot belang!</w:t>
      </w:r>
    </w:p>
    <w:p w14:paraId="121DEA48" w14:textId="77777777" w:rsidR="008D53C1" w:rsidRDefault="008D53C1" w:rsidP="007C4161">
      <w:pPr>
        <w:jc w:val="both"/>
      </w:pPr>
    </w:p>
    <w:p w14:paraId="0C658B76" w14:textId="1F3D6A26" w:rsidR="00ED1299" w:rsidRDefault="001D34AE" w:rsidP="007C4161">
      <w:pPr>
        <w:jc w:val="both"/>
      </w:pPr>
      <w:r>
        <w:t>Beste</w:t>
      </w:r>
      <w:r w:rsidR="009E331A">
        <w:t xml:space="preserve"> familie</w:t>
      </w:r>
      <w:r w:rsidR="00D01152">
        <w:t xml:space="preserve"> van bewoners</w:t>
      </w:r>
      <w:r>
        <w:t xml:space="preserve">, </w:t>
      </w:r>
    </w:p>
    <w:p w14:paraId="2EA3E338" w14:textId="77777777" w:rsidR="001D34AE" w:rsidRDefault="001D34AE" w:rsidP="007C4161">
      <w:pPr>
        <w:jc w:val="both"/>
      </w:pPr>
    </w:p>
    <w:p w14:paraId="5992E3E3" w14:textId="77777777" w:rsidR="00D34197" w:rsidRDefault="00D34197" w:rsidP="007C4161">
      <w:pPr>
        <w:jc w:val="both"/>
      </w:pPr>
      <w:r>
        <w:t xml:space="preserve">Een gezonde mond is voor kwetsbare ouderen heel belangrijk om gezond te blijven. </w:t>
      </w:r>
    </w:p>
    <w:p w14:paraId="60509B68" w14:textId="7F8E126B" w:rsidR="00AD09C3" w:rsidRDefault="008B65F3" w:rsidP="007C4161">
      <w:pPr>
        <w:jc w:val="both"/>
      </w:pPr>
      <w:r>
        <w:t>Het toepassen van een goede</w:t>
      </w:r>
      <w:r w:rsidR="00D34197">
        <w:t xml:space="preserve"> mondhygiëne is bij hen vaak moeilijker en daarom </w:t>
      </w:r>
      <w:r w:rsidR="00882267">
        <w:t>vaak</w:t>
      </w:r>
      <w:r w:rsidR="00D34197">
        <w:t xml:space="preserve"> beduidend slechter dan </w:t>
      </w:r>
      <w:r w:rsidR="00882267">
        <w:t>bij</w:t>
      </w:r>
      <w:r w:rsidR="00D34197">
        <w:t xml:space="preserve"> de algemene bevolking. </w:t>
      </w:r>
      <w:r w:rsidR="00882267">
        <w:t>Vaak worden</w:t>
      </w:r>
      <w:r w:rsidR="00FC3743">
        <w:t xml:space="preserve"> e</w:t>
      </w:r>
      <w:r w:rsidR="001D34AE">
        <w:t>rnstige en uitgebreide mondproblemen vastgesteld bij ouderen in woonzorgcentra.</w:t>
      </w:r>
      <w:r w:rsidR="00646998">
        <w:t xml:space="preserve"> </w:t>
      </w:r>
      <w:r w:rsidR="001D34AE">
        <w:t>Onderzoeken rapporteren dat zowat iedere zorgafhankelijke oudere tandheelkundige zorg nodig heeft</w:t>
      </w:r>
      <w:r w:rsidR="007F5D4C">
        <w:t xml:space="preserve"> en daarom willen wij er meer aandacht aan schenken</w:t>
      </w:r>
      <w:r w:rsidR="00301A3F">
        <w:t>.</w:t>
      </w:r>
    </w:p>
    <w:p w14:paraId="71C6E28F" w14:textId="5B738295" w:rsidR="00DA4476" w:rsidRDefault="00DA4476" w:rsidP="007C4161">
      <w:pPr>
        <w:jc w:val="both"/>
      </w:pPr>
    </w:p>
    <w:p w14:paraId="0D45CE18" w14:textId="76726F5D" w:rsidR="008F5EA2" w:rsidRDefault="00F33D08" w:rsidP="008F5EA2">
      <w:pPr>
        <w:jc w:val="both"/>
      </w:pPr>
      <w:r>
        <w:t xml:space="preserve">Wij </w:t>
      </w:r>
      <w:r w:rsidR="00073BE9">
        <w:t xml:space="preserve">maken dan ook werk van een goede mondgezondheid bij </w:t>
      </w:r>
      <w:r w:rsidR="00713892">
        <w:t xml:space="preserve">de </w:t>
      </w:r>
      <w:r w:rsidR="003A4F99">
        <w:t xml:space="preserve">bewoners met behulp van De Mondzorglijn, </w:t>
      </w:r>
      <w:r w:rsidR="003A4F99" w:rsidRPr="003A4F99">
        <w:t>een project ontwikkeld door Gezonde Mond</w:t>
      </w:r>
      <w:r w:rsidR="003A4F99">
        <w:t xml:space="preserve">. </w:t>
      </w:r>
      <w:r w:rsidR="008F5EA2">
        <w:t>Dit</w:t>
      </w:r>
      <w:r w:rsidR="008F5EA2" w:rsidRPr="008F5EA2">
        <w:t xml:space="preserve"> project heeft tot doel om een structureel mondzorgbeleid binnen de Vlaamse woonzorgcentra vorm te geven.</w:t>
      </w:r>
      <w:r w:rsidR="008F5EA2">
        <w:br/>
      </w:r>
      <w:r w:rsidR="008F5EA2" w:rsidRPr="000C03E9">
        <w:t>Daarbij brengt de Mondzorglijn</w:t>
      </w:r>
      <w:r w:rsidR="008F5EA2">
        <w:t xml:space="preserve"> </w:t>
      </w:r>
      <w:r w:rsidR="008F5EA2" w:rsidRPr="000C03E9">
        <w:t>zorgverleners in woonzorgcentra de kennis en vaardigheden bij om op een kwalitatieve manier mondzorg te bieden aan kwetsbare ouderen.</w:t>
      </w:r>
      <w:r w:rsidR="008F5EA2">
        <w:t xml:space="preserve"> </w:t>
      </w:r>
    </w:p>
    <w:p w14:paraId="75693763" w14:textId="124B8559" w:rsidR="001D34AE" w:rsidRPr="00DA3844" w:rsidRDefault="008F5EA2" w:rsidP="008F5EA2">
      <w:pPr>
        <w:jc w:val="both"/>
        <w:rPr>
          <w:rFonts w:ascii="Bryant Pro Medium" w:eastAsia="Times New Roman" w:hAnsi="Bryant Pro Medium" w:cs="Calibri"/>
          <w:color w:val="00B0F0"/>
          <w:sz w:val="28"/>
          <w:szCs w:val="28"/>
          <w:lang w:bidi="ar-SA"/>
        </w:rPr>
      </w:pPr>
      <w:r w:rsidRPr="008F5EA2">
        <w:t xml:space="preserve"> </w:t>
      </w:r>
      <w:r>
        <w:br/>
      </w:r>
      <w:r w:rsidR="00AD09C3" w:rsidRPr="00DA3844">
        <w:rPr>
          <w:rFonts w:ascii="Bryant Pro Medium" w:eastAsia="Times New Roman" w:hAnsi="Bryant Pro Medium" w:cs="Calibri"/>
          <w:color w:val="00B0F0"/>
          <w:sz w:val="28"/>
          <w:szCs w:val="28"/>
          <w:lang w:bidi="ar-SA"/>
        </w:rPr>
        <w:t xml:space="preserve">Mondgezondheid van kwetsbare ouderen: een aandachtspunt! </w:t>
      </w:r>
    </w:p>
    <w:p w14:paraId="607EB7C4" w14:textId="1B6D9797" w:rsidR="001D34AE" w:rsidRPr="00AD09C3" w:rsidRDefault="001D34AE" w:rsidP="007C4161">
      <w:pPr>
        <w:widowControl/>
        <w:autoSpaceDE/>
        <w:autoSpaceDN/>
        <w:spacing w:before="120" w:after="120"/>
        <w:jc w:val="both"/>
        <w:outlineLvl w:val="2"/>
      </w:pPr>
      <w:r w:rsidRPr="00AD09C3">
        <w:t>Wist je dat …</w:t>
      </w:r>
    </w:p>
    <w:p w14:paraId="785CBC22" w14:textId="037FDB1C" w:rsidR="00500ECA" w:rsidRPr="00500ECA" w:rsidRDefault="00500ECA" w:rsidP="007C4161">
      <w:pPr>
        <w:widowControl/>
        <w:numPr>
          <w:ilvl w:val="0"/>
          <w:numId w:val="2"/>
        </w:numPr>
        <w:autoSpaceDE/>
        <w:autoSpaceDN/>
        <w:spacing w:before="120" w:after="120"/>
        <w:jc w:val="both"/>
        <w:textAlignment w:val="baseline"/>
        <w:rPr>
          <w:rFonts w:eastAsia="Times New Roman" w:cs="Times New Roman"/>
          <w:color w:val="000000"/>
          <w:lang w:bidi="ar-SA"/>
        </w:rPr>
      </w:pPr>
      <w:r w:rsidRPr="00500ECA">
        <w:rPr>
          <w:rFonts w:eastAsia="Times New Roman" w:cs="Times New Roman"/>
          <w:color w:val="000000"/>
          <w:lang w:bidi="ar-SA"/>
        </w:rPr>
        <w:t>Ouderen gemiddeld twee tanden met tandbederf</w:t>
      </w:r>
      <w:r w:rsidR="00882267">
        <w:rPr>
          <w:rFonts w:eastAsia="Times New Roman" w:cs="Times New Roman"/>
          <w:color w:val="000000"/>
          <w:lang w:bidi="ar-SA"/>
        </w:rPr>
        <w:t xml:space="preserve"> (gaatjes)</w:t>
      </w:r>
      <w:r w:rsidRPr="00500ECA">
        <w:rPr>
          <w:rFonts w:eastAsia="Times New Roman" w:cs="Times New Roman"/>
          <w:color w:val="000000"/>
          <w:lang w:bidi="ar-SA"/>
        </w:rPr>
        <w:t xml:space="preserve"> hebben?</w:t>
      </w:r>
      <w:r w:rsidR="00882267">
        <w:rPr>
          <w:rFonts w:eastAsia="Times New Roman" w:cs="Times New Roman"/>
          <w:color w:val="000000"/>
          <w:lang w:bidi="ar-SA"/>
        </w:rPr>
        <w:t xml:space="preserve"> Dit heeft als gevolg dat er infecties kunnen ontstaan in de tand, die dan via het bloed in de rest van het lichaam terechtkomt. </w:t>
      </w:r>
      <w:r w:rsidR="0086117E" w:rsidRPr="0086117E">
        <w:rPr>
          <w:noProof/>
        </w:rPr>
        <w:t xml:space="preserve"> </w:t>
      </w:r>
      <w:r w:rsidR="0086117E">
        <w:rPr>
          <w:noProof/>
        </w:rPr>
        <w:t xml:space="preserve">     </w:t>
      </w:r>
    </w:p>
    <w:p w14:paraId="18AA4DB4" w14:textId="526425A9" w:rsidR="001D34AE" w:rsidRPr="00BE0735" w:rsidRDefault="001D34AE" w:rsidP="007C4161">
      <w:pPr>
        <w:widowControl/>
        <w:numPr>
          <w:ilvl w:val="0"/>
          <w:numId w:val="2"/>
        </w:numPr>
        <w:autoSpaceDE/>
        <w:autoSpaceDN/>
        <w:spacing w:before="120" w:after="120"/>
        <w:jc w:val="both"/>
        <w:textAlignment w:val="baseline"/>
        <w:rPr>
          <w:rFonts w:ascii="Bryant Pro Bold" w:eastAsia="Times New Roman" w:hAnsi="Bryant Pro Bold" w:cs="Times New Roman"/>
          <w:b/>
          <w:bCs/>
          <w:color w:val="FDDA24"/>
          <w:sz w:val="32"/>
          <w:szCs w:val="32"/>
          <w:lang w:bidi="ar-SA"/>
        </w:rPr>
      </w:pPr>
      <w:r w:rsidRPr="00BE0735">
        <w:rPr>
          <w:rFonts w:eastAsia="Times New Roman" w:cs="Times New Roman"/>
          <w:color w:val="000000"/>
          <w:lang w:bidi="ar-SA"/>
        </w:rPr>
        <w:t>36-50% van de ouderen door het leven gaa</w:t>
      </w:r>
      <w:r>
        <w:rPr>
          <w:rFonts w:eastAsia="Times New Roman" w:cs="Times New Roman"/>
          <w:color w:val="000000"/>
          <w:lang w:bidi="ar-SA"/>
        </w:rPr>
        <w:t>t</w:t>
      </w:r>
      <w:r w:rsidRPr="00BE0735">
        <w:rPr>
          <w:rFonts w:eastAsia="Times New Roman" w:cs="Times New Roman"/>
          <w:color w:val="000000"/>
          <w:lang w:bidi="ar-SA"/>
        </w:rPr>
        <w:t xml:space="preserve"> met een versleten, slecht passende of zelfs gebroken gebitsprothese?</w:t>
      </w:r>
    </w:p>
    <w:p w14:paraId="5873B4DA" w14:textId="1EFE0322" w:rsidR="00500ECA" w:rsidRPr="00500ECA" w:rsidRDefault="001E4C29" w:rsidP="007C4161">
      <w:pPr>
        <w:widowControl/>
        <w:numPr>
          <w:ilvl w:val="0"/>
          <w:numId w:val="3"/>
        </w:numPr>
        <w:autoSpaceDE/>
        <w:autoSpaceDN/>
        <w:spacing w:before="120" w:after="120"/>
        <w:jc w:val="both"/>
        <w:textAlignment w:val="baseline"/>
        <w:rPr>
          <w:rFonts w:ascii="Bryant Pro Bold" w:eastAsia="Times New Roman" w:hAnsi="Bryant Pro Bold" w:cs="Times New Roman"/>
          <w:b/>
          <w:bCs/>
          <w:color w:val="FDDA24"/>
          <w:sz w:val="32"/>
          <w:szCs w:val="32"/>
          <w:lang w:bidi="ar-SA"/>
        </w:rPr>
      </w:pPr>
      <w:r>
        <w:rPr>
          <w:rFonts w:eastAsia="Times New Roman" w:cs="Times New Roman"/>
          <w:color w:val="000000"/>
          <w:lang w:bidi="ar-SA"/>
        </w:rPr>
        <w:t>M</w:t>
      </w:r>
      <w:r w:rsidR="00500ECA" w:rsidRPr="00500ECA">
        <w:rPr>
          <w:rFonts w:eastAsia="Times New Roman" w:cs="Times New Roman"/>
          <w:color w:val="000000"/>
          <w:lang w:bidi="ar-SA"/>
        </w:rPr>
        <w:t xml:space="preserve">eer dan één derde van de ouderen een ontsteking van het tandvlees heeft?  </w:t>
      </w:r>
    </w:p>
    <w:p w14:paraId="78732079" w14:textId="3A526276" w:rsidR="008D53C1" w:rsidRPr="002E5A1A" w:rsidRDefault="001D34AE" w:rsidP="002E5A1A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textAlignment w:val="baseline"/>
        <w:rPr>
          <w:rFonts w:ascii="Bryant Pro Bold" w:eastAsia="Times New Roman" w:hAnsi="Bryant Pro Bold" w:cs="Times New Roman"/>
          <w:b/>
          <w:bCs/>
          <w:color w:val="FDDA24"/>
          <w:sz w:val="32"/>
          <w:szCs w:val="32"/>
          <w:lang w:bidi="ar-SA"/>
        </w:rPr>
      </w:pPr>
      <w:r w:rsidRPr="00BE0735">
        <w:rPr>
          <w:rFonts w:eastAsia="Times New Roman" w:cs="Times New Roman"/>
          <w:color w:val="000000"/>
          <w:lang w:bidi="ar-SA"/>
        </w:rPr>
        <w:t xml:space="preserve">Ouderen vaak wortelresten hebben </w:t>
      </w:r>
      <w:r w:rsidR="001E74D9">
        <w:rPr>
          <w:rFonts w:eastAsia="Times New Roman" w:cs="Times New Roman"/>
          <w:color w:val="000000"/>
          <w:lang w:bidi="ar-SA"/>
        </w:rPr>
        <w:t>(</w:t>
      </w:r>
      <w:r w:rsidR="00D64EE4">
        <w:rPr>
          <w:rFonts w:eastAsia="Times New Roman" w:cs="Times New Roman"/>
          <w:color w:val="000000"/>
          <w:lang w:bidi="ar-SA"/>
        </w:rPr>
        <w:t xml:space="preserve">ten gevolge van </w:t>
      </w:r>
      <w:r w:rsidR="00A94A71">
        <w:rPr>
          <w:rFonts w:eastAsia="Times New Roman" w:cs="Times New Roman"/>
          <w:color w:val="000000"/>
          <w:lang w:bidi="ar-SA"/>
        </w:rPr>
        <w:t>een afgebroken tand</w:t>
      </w:r>
      <w:r w:rsidR="001E74D9">
        <w:rPr>
          <w:rFonts w:eastAsia="Times New Roman" w:cs="Times New Roman"/>
          <w:color w:val="000000"/>
          <w:lang w:bidi="ar-SA"/>
        </w:rPr>
        <w:t>)</w:t>
      </w:r>
      <w:r w:rsidR="004A55C2">
        <w:rPr>
          <w:rFonts w:eastAsia="Times New Roman" w:cs="Times New Roman"/>
          <w:color w:val="000000"/>
          <w:lang w:bidi="ar-SA"/>
        </w:rPr>
        <w:t xml:space="preserve"> </w:t>
      </w:r>
      <w:r w:rsidR="00882267">
        <w:rPr>
          <w:rFonts w:eastAsia="Times New Roman" w:cs="Times New Roman"/>
          <w:color w:val="000000"/>
          <w:lang w:bidi="ar-SA"/>
        </w:rPr>
        <w:t>dat</w:t>
      </w:r>
      <w:r w:rsidR="00882267" w:rsidRPr="00BE0735">
        <w:rPr>
          <w:rFonts w:eastAsia="Times New Roman" w:cs="Times New Roman"/>
          <w:color w:val="000000"/>
          <w:lang w:bidi="ar-SA"/>
        </w:rPr>
        <w:t xml:space="preserve"> </w:t>
      </w:r>
      <w:r w:rsidRPr="00BE0735">
        <w:rPr>
          <w:rFonts w:eastAsia="Times New Roman" w:cs="Times New Roman"/>
          <w:color w:val="000000"/>
          <w:lang w:bidi="ar-SA"/>
        </w:rPr>
        <w:t xml:space="preserve">een ontsteking van het kaakbeen met zich </w:t>
      </w:r>
      <w:r w:rsidR="008B65F3" w:rsidRPr="00BE0735">
        <w:rPr>
          <w:rFonts w:eastAsia="Times New Roman" w:cs="Times New Roman"/>
          <w:color w:val="000000"/>
          <w:lang w:bidi="ar-SA"/>
        </w:rPr>
        <w:t>meebreng</w:t>
      </w:r>
      <w:r w:rsidR="008B65F3">
        <w:rPr>
          <w:rFonts w:eastAsia="Times New Roman" w:cs="Times New Roman"/>
          <w:color w:val="000000"/>
          <w:lang w:bidi="ar-SA"/>
        </w:rPr>
        <w:t>t</w:t>
      </w:r>
      <w:r w:rsidRPr="00BE0735">
        <w:rPr>
          <w:rFonts w:eastAsia="Times New Roman" w:cs="Times New Roman"/>
          <w:color w:val="000000"/>
          <w:lang w:bidi="ar-SA"/>
        </w:rPr>
        <w:t xml:space="preserve">? </w:t>
      </w:r>
      <w:bookmarkStart w:id="0" w:name="_GoBack"/>
      <w:bookmarkEnd w:id="0"/>
    </w:p>
    <w:p w14:paraId="67BB684F" w14:textId="7E9D534E" w:rsidR="00AD09C3" w:rsidRPr="00DA3844" w:rsidRDefault="002720F9" w:rsidP="007C4161">
      <w:pPr>
        <w:widowControl/>
        <w:autoSpaceDE/>
        <w:autoSpaceDN/>
        <w:spacing w:before="120" w:after="120"/>
        <w:jc w:val="both"/>
        <w:outlineLvl w:val="2"/>
        <w:rPr>
          <w:rFonts w:ascii="Bryant Pro Medium" w:eastAsia="Times New Roman" w:hAnsi="Bryant Pro Medium" w:cs="Calibri"/>
          <w:color w:val="00B0F0"/>
          <w:sz w:val="28"/>
          <w:szCs w:val="28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96128" behindDoc="1" locked="0" layoutInCell="1" allowOverlap="1" wp14:anchorId="0564FE3D" wp14:editId="165656FC">
            <wp:simplePos x="0" y="0"/>
            <wp:positionH relativeFrom="column">
              <wp:posOffset>-2423795</wp:posOffset>
            </wp:positionH>
            <wp:positionV relativeFrom="paragraph">
              <wp:posOffset>93980</wp:posOffset>
            </wp:positionV>
            <wp:extent cx="5760720" cy="3512185"/>
            <wp:effectExtent l="0" t="0" r="0" b="0"/>
            <wp:wrapNone/>
            <wp:docPr id="6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C3" w:rsidRPr="00DA3844">
        <w:rPr>
          <w:rFonts w:ascii="Bryant Pro Medium" w:eastAsia="Times New Roman" w:hAnsi="Bryant Pro Medium" w:cs="Calibri"/>
          <w:color w:val="00B0F0"/>
          <w:sz w:val="28"/>
          <w:szCs w:val="28"/>
          <w:lang w:bidi="ar-SA"/>
        </w:rPr>
        <w:t xml:space="preserve">Impact op de algemene gezondheid en kwaliteit van leven </w:t>
      </w:r>
    </w:p>
    <w:p w14:paraId="23B63789" w14:textId="68092E02" w:rsidR="00E743C0" w:rsidRDefault="002720F9" w:rsidP="00E743C0">
      <w:pPr>
        <w:widowControl/>
        <w:autoSpaceDE/>
        <w:autoSpaceDN/>
        <w:spacing w:before="120" w:after="120"/>
        <w:jc w:val="both"/>
        <w:outlineLvl w:val="2"/>
      </w:pPr>
      <w:r>
        <w:rPr>
          <w:noProof/>
          <w:lang w:bidi="ar-SA"/>
        </w:rPr>
        <w:drawing>
          <wp:anchor distT="0" distB="0" distL="114300" distR="114300" simplePos="0" relativeHeight="251693056" behindDoc="1" locked="0" layoutInCell="1" allowOverlap="1" wp14:anchorId="103EEBE3" wp14:editId="2CE952BD">
            <wp:simplePos x="0" y="0"/>
            <wp:positionH relativeFrom="column">
              <wp:posOffset>1390650</wp:posOffset>
            </wp:positionH>
            <wp:positionV relativeFrom="paragraph">
              <wp:posOffset>158750</wp:posOffset>
            </wp:positionV>
            <wp:extent cx="5525936" cy="6018291"/>
            <wp:effectExtent l="114300" t="19050" r="17780" b="20955"/>
            <wp:wrapNone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5564">
                      <a:off x="0" y="0"/>
                      <a:ext cx="5525936" cy="6018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78B">
        <w:t xml:space="preserve">Een slechte mondgezondheid veroorzaakt niet alleen problemen in de mond. Via allerlei wegen staat de mond in verbinding met de rest van het lichaam. </w:t>
      </w:r>
      <w:r w:rsidR="00FE42AA">
        <w:t>Een slechte mondgezondheid kan dus in verband gebracht worden met tal van andere problemen in het lichaam. Zowel fysiek, mentaal als sociaal is een goede mondgezondheid belangrijk</w:t>
      </w:r>
      <w:r w:rsidR="00E743C0">
        <w:t>.</w:t>
      </w:r>
    </w:p>
    <w:p w14:paraId="743DBD6E" w14:textId="739E2AD4" w:rsidR="00E743C0" w:rsidRPr="00E743C0" w:rsidRDefault="0084727D" w:rsidP="00E743C0">
      <w:pPr>
        <w:widowControl/>
        <w:autoSpaceDE/>
        <w:autoSpaceDN/>
        <w:spacing w:before="120" w:after="120"/>
        <w:jc w:val="both"/>
        <w:outlineLvl w:val="2"/>
      </w:pPr>
      <w:r>
        <w:rPr>
          <w:noProof/>
        </w:rPr>
        <w:t>Wist je dat ….</w:t>
      </w:r>
      <w:r w:rsidR="00E743C0">
        <w:t xml:space="preserve"> </w:t>
      </w:r>
    </w:p>
    <w:p w14:paraId="06E34CBE" w14:textId="2EC5A48C" w:rsidR="0086117E" w:rsidRPr="004F0619" w:rsidRDefault="0084727D" w:rsidP="004F0619">
      <w:pPr>
        <w:pStyle w:val="Lijstalinea"/>
        <w:widowControl/>
        <w:numPr>
          <w:ilvl w:val="0"/>
          <w:numId w:val="9"/>
        </w:numPr>
        <w:autoSpaceDE/>
        <w:autoSpaceDN/>
        <w:spacing w:before="120" w:after="120"/>
        <w:jc w:val="both"/>
        <w:textAlignment w:val="baseline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E</w:t>
      </w:r>
      <w:r w:rsidR="00AD09C3" w:rsidRPr="004F0619">
        <w:rPr>
          <w:rFonts w:eastAsia="Times New Roman" w:cs="Times New Roman"/>
          <w:color w:val="000000"/>
          <w:lang w:bidi="ar-SA"/>
        </w:rPr>
        <w:t xml:space="preserve">en slechte mondgezondheid samenhangt met longontstekingen, slikproblemen, diabetes en hart- en vaatziekten?  </w:t>
      </w:r>
    </w:p>
    <w:p w14:paraId="5903D0D1" w14:textId="0E62F2AE" w:rsidR="0086117E" w:rsidRPr="00AD09C3" w:rsidRDefault="0086117E" w:rsidP="007C4161">
      <w:pPr>
        <w:widowControl/>
        <w:numPr>
          <w:ilvl w:val="0"/>
          <w:numId w:val="2"/>
        </w:numPr>
        <w:autoSpaceDE/>
        <w:autoSpaceDN/>
        <w:spacing w:before="120" w:after="120"/>
        <w:jc w:val="both"/>
        <w:textAlignment w:val="baseline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 xml:space="preserve">Smaken anders of als minder aangenaam ervaren kunnen worden bij een slechte mondgezondheid? </w:t>
      </w:r>
    </w:p>
    <w:p w14:paraId="026EB9D2" w14:textId="13716CDC" w:rsidR="00AD09C3" w:rsidRPr="0086117E" w:rsidRDefault="00AD09C3" w:rsidP="007C4161">
      <w:pPr>
        <w:widowControl/>
        <w:numPr>
          <w:ilvl w:val="0"/>
          <w:numId w:val="2"/>
        </w:numPr>
        <w:autoSpaceDE/>
        <w:autoSpaceDN/>
        <w:spacing w:before="120" w:after="120"/>
        <w:jc w:val="both"/>
        <w:textAlignment w:val="baseline"/>
        <w:rPr>
          <w:rFonts w:eastAsia="Times New Roman" w:cs="Times New Roman"/>
          <w:color w:val="000000"/>
          <w:lang w:bidi="ar-SA"/>
        </w:rPr>
      </w:pPr>
      <w:r w:rsidRPr="0086117E">
        <w:rPr>
          <w:rFonts w:eastAsia="Times New Roman" w:cs="Times New Roman"/>
          <w:color w:val="000000"/>
          <w:lang w:bidi="ar-SA"/>
        </w:rPr>
        <w:t>Een slechte mondgezondheid</w:t>
      </w:r>
      <w:r w:rsidR="0086117E">
        <w:rPr>
          <w:rFonts w:eastAsia="Times New Roman" w:cs="Times New Roman"/>
          <w:color w:val="000000"/>
          <w:lang w:bidi="ar-SA"/>
        </w:rPr>
        <w:t xml:space="preserve"> samenhangt met een v</w:t>
      </w:r>
      <w:r w:rsidRPr="0086117E">
        <w:rPr>
          <w:rFonts w:eastAsia="Times New Roman" w:cs="Times New Roman"/>
          <w:color w:val="000000"/>
          <w:lang w:bidi="ar-SA"/>
        </w:rPr>
        <w:t>erlies van eigenwaarde en een gevoel van schaamte bij afgebroken, aangetaste of ontbrekende tanden</w:t>
      </w:r>
      <w:r w:rsidR="0086117E">
        <w:rPr>
          <w:rFonts w:eastAsia="Times New Roman" w:cs="Times New Roman"/>
          <w:color w:val="000000"/>
          <w:lang w:bidi="ar-SA"/>
        </w:rPr>
        <w:t xml:space="preserve">? </w:t>
      </w:r>
    </w:p>
    <w:p w14:paraId="174E7768" w14:textId="1ACEDB0A" w:rsidR="00CF5315" w:rsidRPr="00DC4638" w:rsidRDefault="0086117E" w:rsidP="00CF5315">
      <w:pPr>
        <w:widowControl/>
        <w:numPr>
          <w:ilvl w:val="0"/>
          <w:numId w:val="2"/>
        </w:numPr>
        <w:autoSpaceDE/>
        <w:autoSpaceDN/>
        <w:spacing w:before="120" w:after="120"/>
        <w:jc w:val="both"/>
        <w:textAlignment w:val="baseline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Een slechte mondgezondheid</w:t>
      </w:r>
      <w:r w:rsidRPr="00652E2B">
        <w:rPr>
          <w:rFonts w:eastAsia="Times New Roman" w:cs="Times New Roman"/>
          <w:color w:val="000000"/>
          <w:lang w:bidi="ar-SA"/>
        </w:rPr>
        <w:t xml:space="preserve"> kan leiden tot ondervoeding of malnutritie, maar ook tot sociaal isolement</w:t>
      </w:r>
      <w:r>
        <w:rPr>
          <w:rFonts w:eastAsia="Times New Roman" w:cs="Times New Roman"/>
          <w:color w:val="000000"/>
          <w:lang w:bidi="ar-SA"/>
        </w:rPr>
        <w:t>?</w:t>
      </w:r>
    </w:p>
    <w:p w14:paraId="4E0A08FB" w14:textId="6AC22FDC" w:rsidR="00CF5315" w:rsidRPr="00CF5315" w:rsidRDefault="00CF5315" w:rsidP="00CF5315">
      <w:pPr>
        <w:widowControl/>
        <w:autoSpaceDE/>
        <w:autoSpaceDN/>
        <w:spacing w:before="120" w:after="120"/>
        <w:jc w:val="both"/>
        <w:textAlignment w:val="baseline"/>
        <w:rPr>
          <w:rFonts w:eastAsia="Times New Roman" w:cs="Times New Roman"/>
          <w:color w:val="000000"/>
          <w:lang w:bidi="ar-SA"/>
        </w:rPr>
      </w:pPr>
      <w:r w:rsidRPr="00CF5315">
        <w:rPr>
          <w:rFonts w:eastAsia="Times New Roman" w:cs="Times New Roman"/>
          <w:color w:val="000000"/>
          <w:lang w:bidi="ar-SA"/>
        </w:rPr>
        <w:t xml:space="preserve">Kortom, meer dan voldoende redenen om de mondzorg te verbeteren bij </w:t>
      </w:r>
      <w:r w:rsidR="00760FE3">
        <w:rPr>
          <w:rFonts w:eastAsia="Times New Roman" w:cs="Times New Roman"/>
          <w:color w:val="000000"/>
          <w:lang w:bidi="ar-SA"/>
        </w:rPr>
        <w:t>de</w:t>
      </w:r>
      <w:r w:rsidRPr="00CF5315">
        <w:rPr>
          <w:rFonts w:eastAsia="Times New Roman" w:cs="Times New Roman"/>
          <w:color w:val="000000"/>
          <w:lang w:bidi="ar-SA"/>
        </w:rPr>
        <w:t xml:space="preserve"> bewoners en aan preventie te doen!</w:t>
      </w:r>
    </w:p>
    <w:p w14:paraId="13829D19" w14:textId="39280CE9" w:rsidR="00CD3C61" w:rsidRDefault="00B80676" w:rsidP="0056498A">
      <w:pPr>
        <w:widowControl/>
        <w:autoSpaceDE/>
        <w:autoSpaceDN/>
        <w:spacing w:before="120" w:after="120"/>
        <w:outlineLvl w:val="2"/>
        <w:rPr>
          <w:rFonts w:ascii="Bryant Pro Medium" w:eastAsia="Times New Roman" w:hAnsi="Bryant Pro Medium" w:cs="Calibri"/>
          <w:color w:val="00B0F0"/>
          <w:sz w:val="28"/>
          <w:szCs w:val="28"/>
          <w:lang w:bidi="ar-SA"/>
        </w:rPr>
      </w:pPr>
      <w:r w:rsidRPr="00DA3844">
        <w:rPr>
          <w:rFonts w:ascii="Bryant Pro Medium" w:eastAsia="Times New Roman" w:hAnsi="Bryant Pro Medium" w:cs="Calibri"/>
          <w:color w:val="00B0F0"/>
          <w:sz w:val="28"/>
          <w:szCs w:val="28"/>
          <w:lang w:bidi="ar-SA"/>
        </w:rPr>
        <w:lastRenderedPageBreak/>
        <w:t>Aan de slag met dagelijkse mondzorg voor kwetsbare oudere</w:t>
      </w:r>
      <w:r w:rsidR="00E6792C">
        <w:rPr>
          <w:rFonts w:ascii="Bryant Pro Medium" w:eastAsia="Times New Roman" w:hAnsi="Bryant Pro Medium" w:cs="Calibri"/>
          <w:color w:val="00B0F0"/>
          <w:sz w:val="28"/>
          <w:szCs w:val="28"/>
          <w:lang w:bidi="ar-SA"/>
        </w:rPr>
        <w:t>n</w:t>
      </w:r>
    </w:p>
    <w:p w14:paraId="5084255A" w14:textId="16A6DA96" w:rsidR="00882267" w:rsidRPr="00E6792C" w:rsidRDefault="00882267" w:rsidP="00C25249">
      <w:pPr>
        <w:rPr>
          <w:lang w:bidi="ar-SA"/>
        </w:rPr>
      </w:pPr>
      <w:r>
        <w:rPr>
          <w:lang w:bidi="ar-SA"/>
        </w:rPr>
        <w:t xml:space="preserve">Tijdens het project de Mondzorglijn zullen we heel wat richtlijnen en adviezen </w:t>
      </w:r>
      <w:r w:rsidR="00E64F78">
        <w:rPr>
          <w:lang w:bidi="ar-SA"/>
        </w:rPr>
        <w:t xml:space="preserve">aanbieden o.a. ter ondersteuning van de </w:t>
      </w:r>
      <w:r>
        <w:rPr>
          <w:lang w:bidi="ar-SA"/>
        </w:rPr>
        <w:t xml:space="preserve">dagelijkse mondzorg. Indien er hier vragen over zijn mag er altijd contact op genomen worden met de mondzorgcoördinator, de procesbegeleider of Gezonde Mond. </w:t>
      </w:r>
    </w:p>
    <w:p w14:paraId="1AAE880C" w14:textId="44FDE582" w:rsidR="0075735B" w:rsidRDefault="0075735B" w:rsidP="0056498A">
      <w:pPr>
        <w:widowControl/>
        <w:autoSpaceDE/>
        <w:autoSpaceDN/>
        <w:spacing w:before="120" w:after="120"/>
        <w:outlineLvl w:val="2"/>
        <w:rPr>
          <w:rFonts w:ascii="Bryant Pro Medium" w:eastAsia="Times New Roman" w:hAnsi="Bryant Pro Medium" w:cs="Calibri"/>
          <w:color w:val="00B0F0"/>
          <w:sz w:val="24"/>
          <w:szCs w:val="24"/>
          <w:lang w:bidi="ar-SA"/>
        </w:rPr>
      </w:pPr>
      <w:r w:rsidRPr="008E0B94">
        <w:rPr>
          <w:noProof/>
          <w:sz w:val="18"/>
          <w:szCs w:val="18"/>
          <w:lang w:bidi="ar-SA"/>
        </w:rPr>
        <w:drawing>
          <wp:inline distT="0" distB="0" distL="0" distR="0" wp14:anchorId="5F25A719" wp14:editId="2D698AC8">
            <wp:extent cx="1114425" cy="90115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7" t="17155" r="9903" b="17816"/>
                    <a:stretch/>
                  </pic:blipFill>
                  <pic:spPr bwMode="auto">
                    <a:xfrm>
                      <a:off x="0" y="0"/>
                      <a:ext cx="1122694" cy="90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A97AC" w14:textId="7FE1B0CF" w:rsidR="0075735B" w:rsidRDefault="001B74EA" w:rsidP="0056498A">
      <w:pPr>
        <w:widowControl/>
        <w:autoSpaceDE/>
        <w:autoSpaceDN/>
        <w:spacing w:before="120" w:after="120"/>
        <w:outlineLvl w:val="2"/>
        <w:rPr>
          <w:rFonts w:ascii="Bryant Pro Medium" w:eastAsia="Times New Roman" w:hAnsi="Bryant Pro Medium" w:cs="Calibri"/>
          <w:color w:val="00B0F0"/>
          <w:sz w:val="20"/>
          <w:szCs w:val="20"/>
          <w:lang w:bidi="ar-SA"/>
        </w:rPr>
      </w:pPr>
      <w:r>
        <w:rPr>
          <w:rFonts w:ascii="Bryant Pro Medium" w:eastAsia="Times New Roman" w:hAnsi="Bryant Pro Medium" w:cs="Calibri"/>
          <w:color w:val="00B0F0"/>
          <w:sz w:val="20"/>
          <w:szCs w:val="20"/>
          <w:lang w:bidi="ar-SA"/>
        </w:rPr>
        <w:t>G</w:t>
      </w:r>
      <w:r w:rsidR="0075735B" w:rsidRPr="0075735B">
        <w:rPr>
          <w:rFonts w:ascii="Bryant Pro Medium" w:eastAsia="Times New Roman" w:hAnsi="Bryant Pro Medium" w:cs="Calibri"/>
          <w:color w:val="00B0F0"/>
          <w:sz w:val="20"/>
          <w:szCs w:val="20"/>
          <w:lang w:bidi="ar-SA"/>
        </w:rPr>
        <w:t>EBITSPROTHESE</w:t>
      </w:r>
    </w:p>
    <w:p w14:paraId="1048FD6C" w14:textId="49BE686A" w:rsidR="0005575C" w:rsidRPr="0005575C" w:rsidRDefault="0005575C" w:rsidP="0005575C">
      <w:pPr>
        <w:rPr>
          <w:lang w:bidi="ar-SA"/>
        </w:rPr>
      </w:pPr>
      <w:r>
        <w:rPr>
          <w:lang w:bidi="ar-SA"/>
        </w:rPr>
        <w:t xml:space="preserve">Er is veel verwarring over hoe de gebitsprothese te bewaren en schoon te maken. Enkele richtlijnen op een rijtje: </w:t>
      </w:r>
    </w:p>
    <w:p w14:paraId="54760E4B" w14:textId="0FA57440" w:rsidR="0075735B" w:rsidRPr="0075735B" w:rsidRDefault="00E5321A" w:rsidP="0056498A">
      <w:pPr>
        <w:widowControl/>
        <w:autoSpaceDE/>
        <w:autoSpaceDN/>
        <w:spacing w:before="120" w:after="120"/>
        <w:outlineLvl w:val="2"/>
        <w:rPr>
          <w:rFonts w:ascii="Bryant Pro Medium" w:eastAsia="Times New Roman" w:hAnsi="Bryant Pro Medium" w:cs="Calibri"/>
          <w:color w:val="00B0F0"/>
          <w:sz w:val="20"/>
          <w:szCs w:val="20"/>
          <w:lang w:bidi="ar-SA"/>
        </w:rPr>
      </w:pPr>
      <w:r>
        <w:rPr>
          <w:rFonts w:ascii="Bryant Pro Medium" w:eastAsia="Times New Roman" w:hAnsi="Bryant Pro Medium" w:cs="Calibri"/>
          <w:noProof/>
          <w:color w:val="00B0F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4FCDAC" wp14:editId="78716BA4">
                <wp:simplePos x="0" y="0"/>
                <wp:positionH relativeFrom="column">
                  <wp:posOffset>52705</wp:posOffset>
                </wp:positionH>
                <wp:positionV relativeFrom="paragraph">
                  <wp:posOffset>128905</wp:posOffset>
                </wp:positionV>
                <wp:extent cx="5582093" cy="2809875"/>
                <wp:effectExtent l="0" t="0" r="19050" b="28575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093" cy="2809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665A9" id="Rechthoek: afgeronde hoeken 3" o:spid="_x0000_s1026" style="position:absolute;margin-left:4.15pt;margin-top:10.15pt;width:439.55pt;height:2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" filled="f" strokecolor="#00b0f0" strokeweight="1pt">
                <v:stroke joinstyle="miter"/>
              </v:roundrect>
            </w:pict>
          </mc:Fallback>
        </mc:AlternateContent>
      </w:r>
    </w:p>
    <w:p w14:paraId="2B27D7BC" w14:textId="57DFECF8" w:rsidR="000F2847" w:rsidRDefault="000F2847" w:rsidP="00CD3C61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eastAsia="Times New Roman" w:cs="Times New Roman"/>
          <w:color w:val="000000"/>
          <w:lang w:bidi="ar-SA"/>
        </w:rPr>
      </w:pPr>
      <w:r w:rsidRPr="000F2847">
        <w:rPr>
          <w:rFonts w:eastAsia="Times New Roman" w:cs="Times New Roman"/>
          <w:color w:val="000000"/>
          <w:lang w:bidi="ar-SA"/>
        </w:rPr>
        <w:t xml:space="preserve">’s Nachts laat je de </w:t>
      </w:r>
      <w:r w:rsidRPr="007A74E2">
        <w:rPr>
          <w:rFonts w:eastAsia="Times New Roman" w:cs="Times New Roman"/>
          <w:b/>
          <w:bCs/>
          <w:color w:val="000000"/>
          <w:lang w:bidi="ar-SA"/>
        </w:rPr>
        <w:t>gebitsprothese</w:t>
      </w:r>
      <w:r w:rsidRPr="000F2847">
        <w:rPr>
          <w:rFonts w:eastAsia="Times New Roman" w:cs="Times New Roman"/>
          <w:color w:val="000000"/>
          <w:lang w:bidi="ar-SA"/>
        </w:rPr>
        <w:t xml:space="preserve"> </w:t>
      </w:r>
      <w:r w:rsidRPr="007A74E2">
        <w:rPr>
          <w:rFonts w:eastAsia="Times New Roman" w:cs="Times New Roman"/>
          <w:b/>
          <w:bCs/>
          <w:color w:val="000000"/>
          <w:lang w:bidi="ar-SA"/>
        </w:rPr>
        <w:t>uit</w:t>
      </w:r>
      <w:r w:rsidRPr="000F2847">
        <w:rPr>
          <w:rFonts w:eastAsia="Times New Roman" w:cs="Times New Roman"/>
          <w:color w:val="000000"/>
          <w:lang w:bidi="ar-SA"/>
        </w:rPr>
        <w:t xml:space="preserve"> en bewaar je deze </w:t>
      </w:r>
      <w:r w:rsidRPr="007A74E2">
        <w:rPr>
          <w:rFonts w:eastAsia="Times New Roman" w:cs="Times New Roman"/>
          <w:b/>
          <w:bCs/>
          <w:color w:val="000000"/>
          <w:lang w:bidi="ar-SA"/>
        </w:rPr>
        <w:t>droog</w:t>
      </w:r>
      <w:r w:rsidRPr="000F2847">
        <w:rPr>
          <w:rFonts w:eastAsia="Times New Roman" w:cs="Times New Roman"/>
          <w:color w:val="000000"/>
          <w:lang w:bidi="ar-SA"/>
        </w:rPr>
        <w:t xml:space="preserve">! </w:t>
      </w:r>
    </w:p>
    <w:p w14:paraId="38C0115D" w14:textId="682E789D" w:rsidR="00CD3C61" w:rsidRPr="00257ACD" w:rsidRDefault="00CD3C61" w:rsidP="00CD3C61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eastAsia="Times New Roman" w:cs="Times New Roman"/>
          <w:color w:val="000000"/>
          <w:lang w:bidi="ar-SA"/>
        </w:rPr>
      </w:pPr>
      <w:r w:rsidRPr="00257ACD">
        <w:rPr>
          <w:rFonts w:eastAsia="Times New Roman" w:cs="Times New Roman"/>
          <w:color w:val="000000"/>
          <w:lang w:bidi="ar-SA"/>
        </w:rPr>
        <w:t xml:space="preserve">Reinig het kunstgebit niet met tandpasta, maar met </w:t>
      </w:r>
      <w:r w:rsidR="00257ACD" w:rsidRPr="007A74E2">
        <w:rPr>
          <w:rFonts w:eastAsia="Times New Roman" w:cs="Times New Roman"/>
          <w:b/>
          <w:bCs/>
          <w:color w:val="000000"/>
          <w:lang w:bidi="ar-SA"/>
        </w:rPr>
        <w:t xml:space="preserve">vloeibare </w:t>
      </w:r>
      <w:r w:rsidRPr="007A74E2">
        <w:rPr>
          <w:rFonts w:eastAsia="Times New Roman" w:cs="Times New Roman"/>
          <w:b/>
          <w:bCs/>
          <w:color w:val="000000"/>
          <w:lang w:bidi="ar-SA"/>
        </w:rPr>
        <w:t>neutrale handzeep</w:t>
      </w:r>
      <w:r w:rsidRPr="00257ACD">
        <w:rPr>
          <w:rFonts w:eastAsia="Times New Roman" w:cs="Times New Roman"/>
          <w:color w:val="000000"/>
          <w:lang w:bidi="ar-SA"/>
        </w:rPr>
        <w:t xml:space="preserve">. </w:t>
      </w:r>
    </w:p>
    <w:p w14:paraId="700A2616" w14:textId="3B5C1F6F" w:rsidR="00CD3C61" w:rsidRPr="00BE0735" w:rsidRDefault="00CD3C61" w:rsidP="00CD3C61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eastAsia="Times New Roman" w:cs="Times New Roman"/>
          <w:color w:val="000000"/>
          <w:lang w:bidi="ar-SA"/>
        </w:rPr>
      </w:pPr>
      <w:r w:rsidRPr="00BE0735">
        <w:rPr>
          <w:rFonts w:eastAsia="Times New Roman" w:cs="Times New Roman"/>
          <w:color w:val="000000"/>
          <w:lang w:bidi="ar-SA"/>
        </w:rPr>
        <w:t xml:space="preserve">Poets </w:t>
      </w:r>
      <w:r w:rsidR="00253E66">
        <w:rPr>
          <w:rFonts w:eastAsia="Times New Roman" w:cs="Times New Roman"/>
          <w:color w:val="000000"/>
          <w:lang w:bidi="ar-SA"/>
        </w:rPr>
        <w:t xml:space="preserve">één keer per dag de </w:t>
      </w:r>
      <w:r w:rsidR="0022278B">
        <w:rPr>
          <w:rFonts w:eastAsia="Times New Roman" w:cs="Times New Roman"/>
          <w:color w:val="000000"/>
          <w:lang w:bidi="ar-SA"/>
        </w:rPr>
        <w:t>gebitsprothese</w:t>
      </w:r>
      <w:r w:rsidR="00253E66">
        <w:rPr>
          <w:rFonts w:eastAsia="Times New Roman" w:cs="Times New Roman"/>
          <w:color w:val="000000"/>
          <w:lang w:bidi="ar-SA"/>
        </w:rPr>
        <w:t xml:space="preserve"> </w:t>
      </w:r>
      <w:r w:rsidR="0022278B">
        <w:rPr>
          <w:rFonts w:eastAsia="Times New Roman" w:cs="Times New Roman"/>
          <w:color w:val="000000"/>
          <w:lang w:bidi="ar-SA"/>
        </w:rPr>
        <w:t>zorgvuldig</w:t>
      </w:r>
      <w:r w:rsidR="00253E66">
        <w:rPr>
          <w:rFonts w:eastAsia="Times New Roman" w:cs="Times New Roman"/>
          <w:color w:val="000000"/>
          <w:lang w:bidi="ar-SA"/>
        </w:rPr>
        <w:t xml:space="preserve"> met </w:t>
      </w:r>
      <w:r w:rsidRPr="00BE0735">
        <w:rPr>
          <w:rFonts w:eastAsia="Times New Roman" w:cs="Times New Roman"/>
          <w:color w:val="000000"/>
          <w:lang w:bidi="ar-SA"/>
        </w:rPr>
        <w:t xml:space="preserve">een </w:t>
      </w:r>
      <w:r w:rsidR="0022278B">
        <w:rPr>
          <w:rFonts w:eastAsia="Times New Roman" w:cs="Times New Roman"/>
          <w:color w:val="000000"/>
          <w:lang w:bidi="ar-SA"/>
        </w:rPr>
        <w:br/>
      </w:r>
      <w:r w:rsidRPr="007A74E2">
        <w:rPr>
          <w:rFonts w:eastAsia="Times New Roman" w:cs="Times New Roman"/>
          <w:b/>
          <w:bCs/>
          <w:color w:val="000000"/>
          <w:lang w:bidi="ar-SA"/>
        </w:rPr>
        <w:t>gebitsprotheseborstel</w:t>
      </w:r>
      <w:r w:rsidRPr="00BE0735">
        <w:rPr>
          <w:rFonts w:eastAsia="Times New Roman" w:cs="Times New Roman"/>
          <w:color w:val="000000"/>
          <w:lang w:bidi="ar-SA"/>
        </w:rPr>
        <w:t xml:space="preserve">. </w:t>
      </w:r>
    </w:p>
    <w:p w14:paraId="539BFCE2" w14:textId="008AEDA8" w:rsidR="00CD3C61" w:rsidRDefault="00CD3C61" w:rsidP="0056498A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eastAsia="Times New Roman" w:cs="Times New Roman"/>
          <w:color w:val="000000"/>
          <w:lang w:bidi="ar-SA"/>
        </w:rPr>
      </w:pPr>
      <w:r w:rsidRPr="00BE0735">
        <w:rPr>
          <w:rFonts w:eastAsia="Times New Roman" w:cs="Times New Roman"/>
          <w:color w:val="000000"/>
          <w:lang w:bidi="ar-SA"/>
        </w:rPr>
        <w:t>Spoel het kunstgebit af na iedere maaltijd.</w:t>
      </w:r>
    </w:p>
    <w:p w14:paraId="6CCBF71B" w14:textId="5FAEBC92" w:rsidR="007E2A98" w:rsidRDefault="007E2A98" w:rsidP="0056498A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eastAsia="Times New Roman" w:cs="Times New Roman"/>
          <w:color w:val="000000"/>
          <w:lang w:bidi="ar-SA"/>
        </w:rPr>
      </w:pPr>
      <w:r w:rsidRPr="007E2A98">
        <w:rPr>
          <w:rFonts w:eastAsia="Times New Roman" w:cs="Times New Roman"/>
          <w:color w:val="000000"/>
          <w:lang w:bidi="ar-SA"/>
        </w:rPr>
        <w:t xml:space="preserve">De gebitsprothese dient tijdig </w:t>
      </w:r>
      <w:r w:rsidR="008B65F3">
        <w:rPr>
          <w:rFonts w:eastAsia="Times New Roman" w:cs="Times New Roman"/>
          <w:color w:val="000000"/>
          <w:lang w:bidi="ar-SA"/>
        </w:rPr>
        <w:t xml:space="preserve">gecontroleerd en </w:t>
      </w:r>
      <w:r w:rsidRPr="007E2A98">
        <w:rPr>
          <w:rFonts w:eastAsia="Times New Roman" w:cs="Times New Roman"/>
          <w:color w:val="000000"/>
          <w:lang w:bidi="ar-SA"/>
        </w:rPr>
        <w:t>aangepast te worden</w:t>
      </w:r>
      <w:r w:rsidR="008B65F3">
        <w:rPr>
          <w:rFonts w:eastAsia="Times New Roman" w:cs="Times New Roman"/>
          <w:color w:val="000000"/>
          <w:lang w:bidi="ar-SA"/>
        </w:rPr>
        <w:t xml:space="preserve"> door de tandarts</w:t>
      </w:r>
      <w:r w:rsidRPr="007E2A98">
        <w:rPr>
          <w:rFonts w:eastAsia="Times New Roman" w:cs="Times New Roman"/>
          <w:color w:val="000000"/>
          <w:lang w:bidi="ar-SA"/>
        </w:rPr>
        <w:t xml:space="preserve">!  </w:t>
      </w:r>
    </w:p>
    <w:p w14:paraId="0C87B73F" w14:textId="4DC19F61" w:rsidR="00EF2C14" w:rsidRDefault="00EF2C14" w:rsidP="00EF2C14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eastAsia="Times New Roman" w:cs="Times New Roman"/>
          <w:color w:val="000000"/>
          <w:lang w:bidi="ar-SA"/>
        </w:rPr>
      </w:pPr>
      <w:r w:rsidRPr="00BE0735">
        <w:rPr>
          <w:rFonts w:eastAsia="Times New Roman" w:cs="Times New Roman"/>
          <w:color w:val="000000"/>
          <w:lang w:bidi="ar-SA"/>
        </w:rPr>
        <w:t xml:space="preserve">Bij tandsteen (kalkaanslag) kan je het kunstgebit een </w:t>
      </w:r>
      <w:r w:rsidR="00882267">
        <w:rPr>
          <w:rFonts w:eastAsia="Times New Roman" w:cs="Times New Roman"/>
          <w:color w:val="000000"/>
          <w:lang w:bidi="ar-SA"/>
        </w:rPr>
        <w:t>uur</w:t>
      </w:r>
      <w:r w:rsidR="00882267" w:rsidRPr="00BE0735">
        <w:rPr>
          <w:rFonts w:eastAsia="Times New Roman" w:cs="Times New Roman"/>
          <w:color w:val="000000"/>
          <w:lang w:bidi="ar-SA"/>
        </w:rPr>
        <w:t xml:space="preserve"> </w:t>
      </w:r>
      <w:r w:rsidRPr="00BE0735">
        <w:rPr>
          <w:rFonts w:eastAsia="Times New Roman" w:cs="Times New Roman"/>
          <w:color w:val="000000"/>
          <w:lang w:bidi="ar-SA"/>
        </w:rPr>
        <w:t>laten weken in natuurazijn. ’s Morgens goed schrobben en afspoelen!</w:t>
      </w:r>
    </w:p>
    <w:p w14:paraId="03D8C1F4" w14:textId="6FEF4E8E" w:rsidR="00B61966" w:rsidRDefault="00B61966" w:rsidP="00EF2C14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 xml:space="preserve">Reinigingstabletten vervangen het poetsen van de gebitsprothese niet. </w:t>
      </w:r>
    </w:p>
    <w:p w14:paraId="6689C652" w14:textId="3413F385" w:rsidR="007E2A98" w:rsidRDefault="002720F9" w:rsidP="00EF2C14">
      <w:pPr>
        <w:widowControl/>
        <w:autoSpaceDE/>
        <w:autoSpaceDN/>
        <w:spacing w:before="120" w:after="120"/>
        <w:ind w:left="720"/>
        <w:textAlignment w:val="baseline"/>
        <w:rPr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702272" behindDoc="1" locked="0" layoutInCell="1" allowOverlap="1" wp14:anchorId="7E49AD45" wp14:editId="607EFC47">
            <wp:simplePos x="0" y="0"/>
            <wp:positionH relativeFrom="column">
              <wp:posOffset>-2614295</wp:posOffset>
            </wp:positionH>
            <wp:positionV relativeFrom="paragraph">
              <wp:posOffset>234315</wp:posOffset>
            </wp:positionV>
            <wp:extent cx="5760720" cy="3512185"/>
            <wp:effectExtent l="0" t="0" r="0" b="0"/>
            <wp:wrapNone/>
            <wp:docPr id="7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1A">
        <w:rPr>
          <w:noProof/>
          <w:lang w:bidi="ar-SA"/>
        </w:rPr>
        <w:drawing>
          <wp:anchor distT="0" distB="0" distL="114300" distR="114300" simplePos="0" relativeHeight="251698176" behindDoc="1" locked="0" layoutInCell="1" allowOverlap="1" wp14:anchorId="244254EC" wp14:editId="1D3A3A26">
            <wp:simplePos x="0" y="0"/>
            <wp:positionH relativeFrom="column">
              <wp:posOffset>119380</wp:posOffset>
            </wp:positionH>
            <wp:positionV relativeFrom="paragraph">
              <wp:posOffset>233680</wp:posOffset>
            </wp:positionV>
            <wp:extent cx="923925" cy="97790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03B04" w14:textId="7668F88B" w:rsidR="00CD3C61" w:rsidRDefault="00CD3C61" w:rsidP="007E2A98">
      <w:pPr>
        <w:widowControl/>
        <w:autoSpaceDE/>
        <w:autoSpaceDN/>
        <w:spacing w:before="120" w:after="120"/>
        <w:ind w:left="720"/>
        <w:textAlignment w:val="baseline"/>
        <w:rPr>
          <w:rFonts w:eastAsia="Times New Roman" w:cs="Times New Roman"/>
          <w:color w:val="000000"/>
          <w:lang w:bidi="ar-SA"/>
        </w:rPr>
      </w:pPr>
    </w:p>
    <w:p w14:paraId="714C3167" w14:textId="6C53BA2C" w:rsidR="007E2A98" w:rsidRDefault="007E2A98" w:rsidP="007E2A98">
      <w:pPr>
        <w:widowControl/>
        <w:autoSpaceDE/>
        <w:autoSpaceDN/>
        <w:spacing w:before="120" w:after="120"/>
        <w:ind w:left="720"/>
        <w:textAlignment w:val="baseline"/>
        <w:rPr>
          <w:rFonts w:eastAsia="Times New Roman" w:cs="Times New Roman"/>
          <w:color w:val="000000"/>
          <w:lang w:bidi="ar-SA"/>
        </w:rPr>
      </w:pPr>
    </w:p>
    <w:p w14:paraId="7E39D17C" w14:textId="5DCC2032" w:rsidR="00E5321A" w:rsidRDefault="00E5321A" w:rsidP="007E2A98">
      <w:pPr>
        <w:widowControl/>
        <w:autoSpaceDE/>
        <w:autoSpaceDN/>
        <w:spacing w:before="120" w:after="120"/>
        <w:ind w:left="720"/>
        <w:textAlignment w:val="baseline"/>
        <w:rPr>
          <w:rFonts w:eastAsia="Times New Roman" w:cs="Times New Roman"/>
          <w:color w:val="000000"/>
          <w:lang w:bidi="ar-SA"/>
        </w:rPr>
      </w:pPr>
    </w:p>
    <w:p w14:paraId="0AD6EE7B" w14:textId="2F32FD4F" w:rsidR="00E5321A" w:rsidRDefault="00E5321A" w:rsidP="007E2A98">
      <w:pPr>
        <w:widowControl/>
        <w:autoSpaceDE/>
        <w:autoSpaceDN/>
        <w:spacing w:before="120" w:after="120"/>
        <w:ind w:left="720"/>
        <w:textAlignment w:val="baseline"/>
        <w:rPr>
          <w:rFonts w:eastAsia="Times New Roman" w:cs="Times New Roman"/>
          <w:color w:val="000000"/>
          <w:lang w:bidi="ar-SA"/>
        </w:rPr>
      </w:pPr>
    </w:p>
    <w:p w14:paraId="592414B3" w14:textId="594C956D" w:rsidR="00E5321A" w:rsidRDefault="00E5321A" w:rsidP="007E2A98">
      <w:pPr>
        <w:widowControl/>
        <w:autoSpaceDE/>
        <w:autoSpaceDN/>
        <w:spacing w:before="120" w:after="120"/>
        <w:ind w:left="720"/>
        <w:textAlignment w:val="baseline"/>
        <w:rPr>
          <w:rFonts w:eastAsia="Times New Roman" w:cs="Times New Roman"/>
          <w:color w:val="000000"/>
          <w:lang w:bidi="ar-SA"/>
        </w:rPr>
      </w:pPr>
      <w:r>
        <w:rPr>
          <w:rFonts w:ascii="Bryant Pro Medium" w:eastAsia="Times New Roman" w:hAnsi="Bryant Pro Medium" w:cs="Calibri"/>
          <w:noProof/>
          <w:color w:val="00B0F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7BDCFF" wp14:editId="56DE1E30">
                <wp:simplePos x="0" y="0"/>
                <wp:positionH relativeFrom="column">
                  <wp:posOffset>147955</wp:posOffset>
                </wp:positionH>
                <wp:positionV relativeFrom="paragraph">
                  <wp:posOffset>139065</wp:posOffset>
                </wp:positionV>
                <wp:extent cx="5486400" cy="1343025"/>
                <wp:effectExtent l="0" t="0" r="19050" b="28575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343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F144C" id="Rechthoek: afgeronde hoeken 4" o:spid="_x0000_s1026" style="position:absolute;margin-left:11.65pt;margin-top:10.95pt;width:6in;height:10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" filled="f" strokecolor="#00b0f0" strokeweight="1pt">
                <v:stroke joinstyle="miter"/>
              </v:roundrect>
            </w:pict>
          </mc:Fallback>
        </mc:AlternateContent>
      </w:r>
    </w:p>
    <w:p w14:paraId="2FA31235" w14:textId="2B07E80D" w:rsidR="0056498A" w:rsidRDefault="0056498A" w:rsidP="0056498A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eastAsia="Times New Roman" w:cs="Times New Roman"/>
          <w:color w:val="000000"/>
          <w:lang w:bidi="ar-SA"/>
        </w:rPr>
      </w:pPr>
      <w:r w:rsidRPr="00BE0735">
        <w:rPr>
          <w:rFonts w:eastAsia="Times New Roman" w:cs="Times New Roman"/>
          <w:color w:val="000000"/>
          <w:lang w:bidi="ar-SA"/>
        </w:rPr>
        <w:t>Poets tweemaal per dag met een fluoride tandpasta</w:t>
      </w:r>
      <w:r w:rsidR="002C25E7">
        <w:rPr>
          <w:rFonts w:eastAsia="Times New Roman" w:cs="Times New Roman"/>
          <w:color w:val="000000"/>
          <w:lang w:bidi="ar-SA"/>
        </w:rPr>
        <w:t xml:space="preserve"> met minstens </w:t>
      </w:r>
      <w:r w:rsidR="002C25E7">
        <w:rPr>
          <w:rFonts w:eastAsia="Times New Roman" w:cs="Times New Roman"/>
          <w:color w:val="000000"/>
          <w:lang w:bidi="ar-SA"/>
        </w:rPr>
        <w:br/>
        <w:t xml:space="preserve">1450 </w:t>
      </w:r>
      <w:proofErr w:type="spellStart"/>
      <w:r w:rsidR="002C25E7">
        <w:rPr>
          <w:rFonts w:eastAsia="Times New Roman" w:cs="Times New Roman"/>
          <w:color w:val="000000"/>
          <w:lang w:bidi="ar-SA"/>
        </w:rPr>
        <w:t>ppm</w:t>
      </w:r>
      <w:proofErr w:type="spellEnd"/>
      <w:r w:rsidR="002C25E7">
        <w:rPr>
          <w:rFonts w:eastAsia="Times New Roman" w:cs="Times New Roman"/>
          <w:color w:val="000000"/>
          <w:lang w:bidi="ar-SA"/>
        </w:rPr>
        <w:t xml:space="preserve"> fluoride</w:t>
      </w:r>
      <w:r w:rsidRPr="00BE0735">
        <w:rPr>
          <w:rFonts w:eastAsia="Times New Roman" w:cs="Times New Roman"/>
          <w:color w:val="000000"/>
          <w:lang w:bidi="ar-SA"/>
        </w:rPr>
        <w:t xml:space="preserve">. </w:t>
      </w:r>
    </w:p>
    <w:p w14:paraId="1DFE43B7" w14:textId="31A81CE9" w:rsidR="0056498A" w:rsidRPr="00BE0735" w:rsidRDefault="0056498A" w:rsidP="0056498A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eastAsia="Times New Roman" w:cs="Times New Roman"/>
          <w:color w:val="000000"/>
          <w:lang w:bidi="ar-SA"/>
        </w:rPr>
      </w:pPr>
      <w:r w:rsidRPr="00BE0735">
        <w:rPr>
          <w:rFonts w:eastAsia="Times New Roman" w:cs="Times New Roman"/>
          <w:color w:val="000000"/>
          <w:lang w:bidi="ar-SA"/>
        </w:rPr>
        <w:t xml:space="preserve">Gebruik een </w:t>
      </w:r>
      <w:r w:rsidR="008A2D6B">
        <w:rPr>
          <w:rFonts w:eastAsia="Times New Roman" w:cs="Times New Roman"/>
          <w:color w:val="000000"/>
          <w:lang w:bidi="ar-SA"/>
        </w:rPr>
        <w:t xml:space="preserve">tandpasta die </w:t>
      </w:r>
      <w:r w:rsidRPr="00BE0735">
        <w:rPr>
          <w:rFonts w:eastAsia="Times New Roman" w:cs="Times New Roman"/>
          <w:color w:val="000000"/>
          <w:lang w:bidi="ar-SA"/>
        </w:rPr>
        <w:t xml:space="preserve">weinig </w:t>
      </w:r>
      <w:r w:rsidR="008A2D6B">
        <w:rPr>
          <w:rFonts w:eastAsia="Times New Roman" w:cs="Times New Roman"/>
          <w:color w:val="000000"/>
          <w:lang w:bidi="ar-SA"/>
        </w:rPr>
        <w:t>schuimt</w:t>
      </w:r>
      <w:r w:rsidRPr="00BE0735">
        <w:rPr>
          <w:rFonts w:eastAsia="Times New Roman" w:cs="Times New Roman"/>
          <w:color w:val="000000"/>
          <w:lang w:bidi="ar-SA"/>
        </w:rPr>
        <w:t xml:space="preserve">. </w:t>
      </w:r>
    </w:p>
    <w:p w14:paraId="38F50099" w14:textId="4D850887" w:rsidR="00B80676" w:rsidRPr="002C25E7" w:rsidRDefault="00520C3F" w:rsidP="008150C0">
      <w:pPr>
        <w:widowControl/>
        <w:numPr>
          <w:ilvl w:val="0"/>
          <w:numId w:val="6"/>
        </w:numPr>
        <w:autoSpaceDE/>
        <w:autoSpaceDN/>
        <w:spacing w:before="120" w:after="120"/>
        <w:textAlignment w:val="baseline"/>
        <w:rPr>
          <w:rFonts w:ascii="Bryant Pro Medium" w:eastAsia="Times New Roman" w:hAnsi="Bryant Pro Medium" w:cs="Calibri"/>
          <w:color w:val="00B0F0"/>
          <w:sz w:val="24"/>
          <w:szCs w:val="24"/>
          <w:lang w:bidi="ar-SA"/>
        </w:rPr>
      </w:pPr>
      <w:r w:rsidRPr="00520C3F">
        <w:rPr>
          <w:rFonts w:eastAsia="Times New Roman" w:cs="Times New Roman"/>
          <w:color w:val="000000"/>
          <w:lang w:bidi="ar-SA"/>
        </w:rPr>
        <w:t xml:space="preserve">Poets éénmaal per dag tussen de tanden met </w:t>
      </w:r>
      <w:proofErr w:type="spellStart"/>
      <w:r w:rsidRPr="00520C3F">
        <w:rPr>
          <w:rFonts w:eastAsia="Times New Roman" w:cs="Times New Roman"/>
          <w:color w:val="000000"/>
          <w:lang w:bidi="ar-SA"/>
        </w:rPr>
        <w:t>ragers</w:t>
      </w:r>
      <w:proofErr w:type="spellEnd"/>
      <w:r w:rsidRPr="00520C3F">
        <w:rPr>
          <w:rFonts w:eastAsia="Times New Roman" w:cs="Times New Roman"/>
          <w:color w:val="000000"/>
          <w:lang w:bidi="ar-SA"/>
        </w:rPr>
        <w:t xml:space="preserve">/interdentale </w:t>
      </w:r>
      <w:r w:rsidRPr="002C25E7">
        <w:rPr>
          <w:rFonts w:eastAsia="Times New Roman" w:cs="Times New Roman"/>
          <w:color w:val="000000"/>
          <w:lang w:bidi="ar-SA"/>
        </w:rPr>
        <w:t xml:space="preserve">borsteltjes, </w:t>
      </w:r>
      <w:proofErr w:type="spellStart"/>
      <w:r w:rsidRPr="002C25E7">
        <w:rPr>
          <w:rFonts w:eastAsia="Times New Roman" w:cs="Times New Roman"/>
          <w:color w:val="000000"/>
          <w:lang w:bidi="ar-SA"/>
        </w:rPr>
        <w:t>tanden</w:t>
      </w:r>
      <w:r w:rsidR="008B65F3">
        <w:rPr>
          <w:rFonts w:eastAsia="Times New Roman" w:cs="Times New Roman"/>
          <w:color w:val="000000"/>
          <w:lang w:bidi="ar-SA"/>
        </w:rPr>
        <w:t>-</w:t>
      </w:r>
      <w:r w:rsidRPr="002C25E7">
        <w:rPr>
          <w:rFonts w:eastAsia="Times New Roman" w:cs="Times New Roman"/>
          <w:color w:val="000000"/>
          <w:lang w:bidi="ar-SA"/>
        </w:rPr>
        <w:t>stokers</w:t>
      </w:r>
      <w:proofErr w:type="spellEnd"/>
      <w:r w:rsidRPr="002C25E7">
        <w:rPr>
          <w:rFonts w:eastAsia="Times New Roman" w:cs="Times New Roman"/>
          <w:color w:val="000000"/>
          <w:lang w:bidi="ar-SA"/>
        </w:rPr>
        <w:t xml:space="preserve"> of flosdraad. </w:t>
      </w:r>
    </w:p>
    <w:p w14:paraId="78AFAB16" w14:textId="06436A86" w:rsidR="000C34C8" w:rsidRDefault="000C34C8" w:rsidP="003F3948">
      <w:pPr>
        <w:widowControl/>
        <w:autoSpaceDE/>
        <w:autoSpaceDN/>
        <w:spacing w:before="120" w:after="120"/>
        <w:jc w:val="both"/>
        <w:textAlignment w:val="baseline"/>
        <w:rPr>
          <w:rFonts w:ascii="Bryant Pro Medium" w:eastAsia="Times New Roman" w:hAnsi="Bryant Pro Medium" w:cs="Calibri"/>
          <w:color w:val="00B0F0"/>
          <w:sz w:val="24"/>
          <w:szCs w:val="24"/>
          <w:lang w:bidi="ar-SA"/>
        </w:rPr>
      </w:pPr>
    </w:p>
    <w:p w14:paraId="27C48FB0" w14:textId="768BFBBD" w:rsidR="00564C19" w:rsidRPr="00646998" w:rsidRDefault="00564C19" w:rsidP="00564C19">
      <w:pPr>
        <w:pStyle w:val="Plattetekst"/>
        <w:rPr>
          <w:rFonts w:ascii="Calibri" w:eastAsiaTheme="minorHAnsi" w:hAnsi="Calibri" w:cs="Calibri"/>
          <w:noProof/>
          <w:lang w:val="nl-BE" w:bidi="ar-SA"/>
        </w:rPr>
      </w:pPr>
      <w:r w:rsidRPr="008B607D">
        <w:rPr>
          <w:rFonts w:ascii="Bryant Pro Regular" w:eastAsia="Times New Roman" w:hAnsi="Bryant Pro Regular" w:cs="Times New Roman"/>
          <w:color w:val="000000"/>
          <w:sz w:val="22"/>
          <w:szCs w:val="22"/>
          <w:lang w:val="nl-BE" w:eastAsia="nl-BE" w:bidi="ar-SA"/>
        </w:rPr>
        <w:t xml:space="preserve">Alvast bedankt om samen met ons voor een goede mondgezondheid </w:t>
      </w:r>
      <w:r w:rsidR="00BF40C1">
        <w:rPr>
          <w:rFonts w:ascii="Bryant Pro Regular" w:eastAsia="Times New Roman" w:hAnsi="Bryant Pro Regular" w:cs="Times New Roman"/>
          <w:color w:val="000000"/>
          <w:sz w:val="22"/>
          <w:szCs w:val="22"/>
          <w:lang w:val="nl-BE" w:eastAsia="nl-BE" w:bidi="ar-SA"/>
        </w:rPr>
        <w:t>van</w:t>
      </w:r>
      <w:r w:rsidRPr="008B607D">
        <w:rPr>
          <w:rFonts w:ascii="Bryant Pro Regular" w:eastAsia="Times New Roman" w:hAnsi="Bryant Pro Regular" w:cs="Times New Roman"/>
          <w:color w:val="000000"/>
          <w:sz w:val="22"/>
          <w:szCs w:val="22"/>
          <w:lang w:val="nl-BE" w:eastAsia="nl-BE" w:bidi="ar-SA"/>
        </w:rPr>
        <w:t xml:space="preserve"> </w:t>
      </w:r>
      <w:r>
        <w:rPr>
          <w:rFonts w:ascii="Bryant Pro Regular" w:eastAsia="Times New Roman" w:hAnsi="Bryant Pro Regular" w:cs="Times New Roman"/>
          <w:color w:val="000000"/>
          <w:sz w:val="22"/>
          <w:szCs w:val="22"/>
          <w:lang w:val="nl-BE" w:eastAsia="nl-BE" w:bidi="ar-SA"/>
        </w:rPr>
        <w:t>de bewoners</w:t>
      </w:r>
      <w:r w:rsidRPr="008B607D">
        <w:rPr>
          <w:rFonts w:ascii="Bryant Pro Regular" w:eastAsia="Times New Roman" w:hAnsi="Bryant Pro Regular" w:cs="Times New Roman"/>
          <w:color w:val="000000"/>
          <w:sz w:val="22"/>
          <w:szCs w:val="22"/>
          <w:lang w:val="nl-BE" w:eastAsia="nl-BE" w:bidi="ar-SA"/>
        </w:rPr>
        <w:t xml:space="preserve"> te gaan</w:t>
      </w:r>
      <w:r>
        <w:rPr>
          <w:rFonts w:ascii="Bryant Pro Regular" w:eastAsia="Times New Roman" w:hAnsi="Bryant Pro Regular" w:cs="Times New Roman"/>
          <w:color w:val="000000"/>
          <w:sz w:val="22"/>
          <w:szCs w:val="22"/>
          <w:lang w:val="nl-BE" w:eastAsia="nl-BE" w:bidi="ar-SA"/>
        </w:rPr>
        <w:t xml:space="preserve">! </w:t>
      </w:r>
    </w:p>
    <w:p w14:paraId="4E0D7669" w14:textId="77777777" w:rsidR="00564C19" w:rsidRPr="00646998" w:rsidRDefault="00564C19" w:rsidP="00564C19">
      <w:pPr>
        <w:pStyle w:val="Plattetekst"/>
        <w:rPr>
          <w:rFonts w:ascii="Calibri" w:eastAsiaTheme="minorHAnsi" w:hAnsi="Calibri" w:cs="Calibri"/>
          <w:noProof/>
          <w:lang w:val="nl-BE" w:bidi="ar-SA"/>
        </w:rPr>
      </w:pPr>
    </w:p>
    <w:p w14:paraId="635A5026" w14:textId="13C41988" w:rsidR="000C34C8" w:rsidRDefault="00646998" w:rsidP="00646998">
      <w:pPr>
        <w:pStyle w:val="Plattetekst"/>
      </w:pPr>
      <w:r>
        <w:rPr>
          <w:noProof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1440CF" wp14:editId="62CD50A5">
                <wp:simplePos x="0" y="0"/>
                <wp:positionH relativeFrom="column">
                  <wp:posOffset>-299720</wp:posOffset>
                </wp:positionH>
                <wp:positionV relativeFrom="paragraph">
                  <wp:posOffset>430530</wp:posOffset>
                </wp:positionV>
                <wp:extent cx="6257925" cy="59563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95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99FAA" w14:textId="375330F1" w:rsidR="00646998" w:rsidRPr="002E5A1A" w:rsidRDefault="00646998" w:rsidP="00646998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color w:val="00A3E0"/>
                                <w:sz w:val="20"/>
                                <w:szCs w:val="28"/>
                                <w:lang w:bidi="ar-SA"/>
                              </w:rPr>
                            </w:pPr>
                            <w:r w:rsidRPr="002E5A1A">
                              <w:rPr>
                                <w:rFonts w:eastAsia="Times New Roman" w:cs="Times New Roman"/>
                                <w:color w:val="00A3E0"/>
                                <w:sz w:val="20"/>
                                <w:szCs w:val="28"/>
                                <w:lang w:bidi="ar-SA"/>
                              </w:rPr>
                              <w:t>Voor meer informatie over mondzorg</w:t>
                            </w:r>
                            <w:r w:rsidR="001D0E5D">
                              <w:rPr>
                                <w:rFonts w:eastAsia="Times New Roman" w:cs="Times New Roman"/>
                                <w:color w:val="00A3E0"/>
                                <w:sz w:val="20"/>
                                <w:szCs w:val="28"/>
                                <w:lang w:bidi="ar-SA"/>
                              </w:rPr>
                              <w:t xml:space="preserve"> en/of De Mondzorglijn</w:t>
                            </w:r>
                            <w:r w:rsidRPr="002E5A1A">
                              <w:rPr>
                                <w:rFonts w:eastAsia="Times New Roman" w:cs="Times New Roman"/>
                                <w:color w:val="00A3E0"/>
                                <w:sz w:val="20"/>
                                <w:szCs w:val="28"/>
                                <w:lang w:bidi="ar-SA"/>
                              </w:rPr>
                              <w:t xml:space="preserve"> kan je terecht bij het mondzorgteam </w:t>
                            </w:r>
                            <w:r w:rsidRPr="002E5A1A">
                              <w:rPr>
                                <w:rFonts w:eastAsia="Times New Roman" w:cs="Times New Roman"/>
                                <w:color w:val="00A3E0"/>
                                <w:sz w:val="20"/>
                                <w:szCs w:val="28"/>
                                <w:lang w:bidi="ar-SA"/>
                              </w:rPr>
                              <w:br/>
                              <w:t xml:space="preserve">of kan je de </w:t>
                            </w:r>
                            <w:hyperlink r:id="rId15" w:history="1">
                              <w:r w:rsidR="002E5A1A" w:rsidRPr="002E5A1A">
                                <w:rPr>
                                  <w:rStyle w:val="Hyperlink"/>
                                  <w:rFonts w:eastAsia="Times New Roman" w:cs="Times New Roman"/>
                                  <w:sz w:val="20"/>
                                  <w:szCs w:val="28"/>
                                  <w:lang w:bidi="ar-SA"/>
                                </w:rPr>
                                <w:t>website</w:t>
                              </w:r>
                            </w:hyperlink>
                            <w:r w:rsidR="002E5A1A" w:rsidRPr="002E5A1A">
                              <w:rPr>
                                <w:rFonts w:eastAsia="Times New Roman" w:cs="Times New Roman"/>
                                <w:color w:val="00A3E0"/>
                                <w:sz w:val="20"/>
                                <w:szCs w:val="28"/>
                                <w:lang w:bidi="ar-SA"/>
                              </w:rPr>
                              <w:t xml:space="preserve"> </w:t>
                            </w:r>
                            <w:r w:rsidRPr="002E5A1A">
                              <w:rPr>
                                <w:rFonts w:eastAsia="Times New Roman" w:cs="Times New Roman"/>
                                <w:color w:val="00A3E0"/>
                                <w:sz w:val="20"/>
                                <w:szCs w:val="28"/>
                                <w:lang w:bidi="ar-SA"/>
                              </w:rPr>
                              <w:t>van Gezonde Mond raadplegen (</w:t>
                            </w:r>
                            <w:hyperlink r:id="rId16" w:history="1">
                              <w:r w:rsidRPr="002E5A1A">
                                <w:rPr>
                                  <w:rStyle w:val="Hyperlink"/>
                                  <w:rFonts w:eastAsia="Times New Roman" w:cs="Times New Roman"/>
                                  <w:color w:val="00A3E0"/>
                                  <w:sz w:val="20"/>
                                  <w:szCs w:val="28"/>
                                  <w:lang w:bidi="ar-SA"/>
                                </w:rPr>
                                <w:t>www.gezondemond.be</w:t>
                              </w:r>
                            </w:hyperlink>
                            <w:r w:rsidRPr="002E5A1A">
                              <w:rPr>
                                <w:rFonts w:eastAsia="Times New Roman" w:cs="Times New Roman"/>
                                <w:color w:val="00A3E0"/>
                                <w:sz w:val="20"/>
                                <w:szCs w:val="28"/>
                                <w:lang w:bidi="ar-SA"/>
                              </w:rPr>
                              <w:t>).</w:t>
                            </w:r>
                          </w:p>
                          <w:p w14:paraId="211F2CDA" w14:textId="77777777" w:rsidR="00646998" w:rsidRPr="00C76717" w:rsidRDefault="00646998" w:rsidP="00646998">
                            <w:pPr>
                              <w:rPr>
                                <w:color w:val="00A3E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440CF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23.6pt;margin-top:33.9pt;width:492.75pt;height:4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" filled="f" stroked="f" strokeweight=".5pt">
                <v:textbox>
                  <w:txbxContent>
                    <w:p w14:paraId="5A699FAA" w14:textId="375330F1" w:rsidR="00646998" w:rsidRPr="002E5A1A" w:rsidRDefault="00646998" w:rsidP="00646998">
                      <w:pPr>
                        <w:widowControl/>
                        <w:autoSpaceDE/>
                        <w:autoSpaceDN/>
                        <w:spacing w:before="120" w:after="120"/>
                        <w:jc w:val="center"/>
                        <w:textAlignment w:val="baseline"/>
                        <w:rPr>
                          <w:rFonts w:eastAsia="Times New Roman" w:cs="Times New Roman"/>
                          <w:color w:val="00A3E0"/>
                          <w:sz w:val="20"/>
                          <w:szCs w:val="28"/>
                          <w:lang w:bidi="ar-SA"/>
                        </w:rPr>
                      </w:pPr>
                      <w:r w:rsidRPr="002E5A1A">
                        <w:rPr>
                          <w:rFonts w:eastAsia="Times New Roman" w:cs="Times New Roman"/>
                          <w:color w:val="00A3E0"/>
                          <w:sz w:val="20"/>
                          <w:szCs w:val="28"/>
                          <w:lang w:bidi="ar-SA"/>
                        </w:rPr>
                        <w:t>Voor meer informatie over mondzorg</w:t>
                      </w:r>
                      <w:r w:rsidR="001D0E5D">
                        <w:rPr>
                          <w:rFonts w:eastAsia="Times New Roman" w:cs="Times New Roman"/>
                          <w:color w:val="00A3E0"/>
                          <w:sz w:val="20"/>
                          <w:szCs w:val="28"/>
                          <w:lang w:bidi="ar-SA"/>
                        </w:rPr>
                        <w:t xml:space="preserve"> en/of De Mondzorglijn</w:t>
                      </w:r>
                      <w:r w:rsidRPr="002E5A1A">
                        <w:rPr>
                          <w:rFonts w:eastAsia="Times New Roman" w:cs="Times New Roman"/>
                          <w:color w:val="00A3E0"/>
                          <w:sz w:val="20"/>
                          <w:szCs w:val="28"/>
                          <w:lang w:bidi="ar-SA"/>
                        </w:rPr>
                        <w:t xml:space="preserve"> kan je terecht bij het mondzorgteam </w:t>
                      </w:r>
                      <w:r w:rsidRPr="002E5A1A">
                        <w:rPr>
                          <w:rFonts w:eastAsia="Times New Roman" w:cs="Times New Roman"/>
                          <w:color w:val="00A3E0"/>
                          <w:sz w:val="20"/>
                          <w:szCs w:val="28"/>
                          <w:lang w:bidi="ar-SA"/>
                        </w:rPr>
                        <w:br/>
                        <w:t xml:space="preserve">of kan je de </w:t>
                      </w:r>
                      <w:hyperlink r:id="rId17" w:history="1">
                        <w:r w:rsidR="002E5A1A" w:rsidRPr="002E5A1A">
                          <w:rPr>
                            <w:rStyle w:val="Hyperlink"/>
                            <w:rFonts w:eastAsia="Times New Roman" w:cs="Times New Roman"/>
                            <w:sz w:val="20"/>
                            <w:szCs w:val="28"/>
                            <w:lang w:bidi="ar-SA"/>
                          </w:rPr>
                          <w:t>website</w:t>
                        </w:r>
                      </w:hyperlink>
                      <w:r w:rsidR="002E5A1A" w:rsidRPr="002E5A1A">
                        <w:rPr>
                          <w:rFonts w:eastAsia="Times New Roman" w:cs="Times New Roman"/>
                          <w:color w:val="00A3E0"/>
                          <w:sz w:val="20"/>
                          <w:szCs w:val="28"/>
                          <w:lang w:bidi="ar-SA"/>
                        </w:rPr>
                        <w:t xml:space="preserve"> </w:t>
                      </w:r>
                      <w:r w:rsidRPr="002E5A1A">
                        <w:rPr>
                          <w:rFonts w:eastAsia="Times New Roman" w:cs="Times New Roman"/>
                          <w:color w:val="00A3E0"/>
                          <w:sz w:val="20"/>
                          <w:szCs w:val="28"/>
                          <w:lang w:bidi="ar-SA"/>
                        </w:rPr>
                        <w:t>van Gezonde Mond raadplegen (</w:t>
                      </w:r>
                      <w:hyperlink r:id="rId18" w:history="1">
                        <w:r w:rsidRPr="002E5A1A">
                          <w:rPr>
                            <w:rStyle w:val="Hyperlink"/>
                            <w:rFonts w:eastAsia="Times New Roman" w:cs="Times New Roman"/>
                            <w:color w:val="00A3E0"/>
                            <w:sz w:val="20"/>
                            <w:szCs w:val="28"/>
                            <w:lang w:bidi="ar-SA"/>
                          </w:rPr>
                          <w:t>www.gezondemond.be</w:t>
                        </w:r>
                      </w:hyperlink>
                      <w:r w:rsidRPr="002E5A1A">
                        <w:rPr>
                          <w:rFonts w:eastAsia="Times New Roman" w:cs="Times New Roman"/>
                          <w:color w:val="00A3E0"/>
                          <w:sz w:val="20"/>
                          <w:szCs w:val="28"/>
                          <w:lang w:bidi="ar-SA"/>
                        </w:rPr>
                        <w:t>).</w:t>
                      </w:r>
                    </w:p>
                    <w:p w14:paraId="211F2CDA" w14:textId="77777777" w:rsidR="00646998" w:rsidRPr="00C76717" w:rsidRDefault="00646998" w:rsidP="00646998">
                      <w:pPr>
                        <w:rPr>
                          <w:color w:val="00A3E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C19" w:rsidRPr="00732D62">
        <w:rPr>
          <w:rFonts w:ascii="Bryant Pro Regular" w:eastAsia="Times New Roman" w:hAnsi="Bryant Pro Regular" w:cs="Times New Roman"/>
          <w:color w:val="000000"/>
          <w:sz w:val="22"/>
          <w:szCs w:val="22"/>
          <w:lang w:val="nl-BE" w:eastAsia="nl-BE" w:bidi="ar-SA"/>
        </w:rPr>
        <w:t>Vriendelijke groeten,</w:t>
      </w:r>
      <w:r w:rsidR="00564C19" w:rsidRPr="008B607D">
        <w:rPr>
          <w:rFonts w:ascii="Bryant Pro Regular" w:eastAsia="Times New Roman" w:hAnsi="Bryant Pro Regular" w:cs="Times New Roman"/>
          <w:color w:val="000000"/>
          <w:sz w:val="22"/>
          <w:szCs w:val="22"/>
          <w:lang w:val="nl-BE" w:eastAsia="nl-BE" w:bidi="ar-SA"/>
        </w:rPr>
        <w:t xml:space="preserve"> </w:t>
      </w:r>
    </w:p>
    <w:sectPr w:rsidR="000C34C8" w:rsidSect="0089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55BF8" w14:textId="77777777" w:rsidR="0019532E" w:rsidRDefault="0019532E" w:rsidP="007F5D4C">
      <w:r>
        <w:separator/>
      </w:r>
    </w:p>
  </w:endnote>
  <w:endnote w:type="continuationSeparator" w:id="0">
    <w:p w14:paraId="14169B5F" w14:textId="77777777" w:rsidR="0019532E" w:rsidRDefault="0019532E" w:rsidP="007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yant Pro Bold">
    <w:altName w:val="Corbel"/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Pro Regular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Times New Roman"/>
    <w:charset w:val="00"/>
    <w:family w:val="roman"/>
    <w:pitch w:val="variable"/>
  </w:font>
  <w:font w:name="Bryant Pro Medium">
    <w:altName w:val="Trebuchet MS"/>
    <w:panose1 w:val="020B06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8D34E" w14:textId="77777777" w:rsidR="0019532E" w:rsidRDefault="0019532E" w:rsidP="007F5D4C">
      <w:r>
        <w:separator/>
      </w:r>
    </w:p>
  </w:footnote>
  <w:footnote w:type="continuationSeparator" w:id="0">
    <w:p w14:paraId="482A1CD1" w14:textId="77777777" w:rsidR="0019532E" w:rsidRDefault="0019532E" w:rsidP="007F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64BD"/>
    <w:multiLevelType w:val="hybridMultilevel"/>
    <w:tmpl w:val="CE4000BC"/>
    <w:lvl w:ilvl="0" w:tplc="BADE6EDA">
      <w:start w:val="1"/>
      <w:numFmt w:val="bullet"/>
      <w:lvlText w:val="&gt;"/>
      <w:lvlJc w:val="left"/>
      <w:pPr>
        <w:ind w:left="720" w:hanging="360"/>
      </w:pPr>
      <w:rPr>
        <w:rFonts w:ascii="Bryant Pro Bold" w:hAnsi="Bryant Pro Bold" w:hint="default"/>
        <w:b/>
        <w:i w:val="0"/>
        <w:color w:val="FDDA24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5013"/>
    <w:multiLevelType w:val="multilevel"/>
    <w:tmpl w:val="091A6E52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Bryant Pro Bold" w:hAnsi="Bryant Pro Bold" w:hint="default"/>
        <w:b/>
        <w:i w:val="0"/>
        <w:color w:val="FDDA24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0148D"/>
    <w:multiLevelType w:val="hybridMultilevel"/>
    <w:tmpl w:val="AE00AA32"/>
    <w:lvl w:ilvl="0" w:tplc="C456CA3A">
      <w:numFmt w:val="bullet"/>
      <w:lvlText w:val="-"/>
      <w:lvlJc w:val="left"/>
      <w:pPr>
        <w:ind w:left="720" w:hanging="360"/>
      </w:pPr>
      <w:rPr>
        <w:rFonts w:ascii="Bryant Pro Regular" w:eastAsia="Times New Roman" w:hAnsi="Bryant Pro 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4CB9"/>
    <w:multiLevelType w:val="multilevel"/>
    <w:tmpl w:val="248A1D08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Bryant Pro Bold" w:hAnsi="Bryant Pro Bold" w:hint="default"/>
        <w:b/>
        <w:i w:val="0"/>
        <w:color w:val="FDDA24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70A84"/>
    <w:multiLevelType w:val="multilevel"/>
    <w:tmpl w:val="B3E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B26C4"/>
    <w:multiLevelType w:val="hybridMultilevel"/>
    <w:tmpl w:val="B2F84CBE"/>
    <w:lvl w:ilvl="0" w:tplc="BADE6EDA">
      <w:start w:val="1"/>
      <w:numFmt w:val="bullet"/>
      <w:lvlText w:val="&gt;"/>
      <w:lvlJc w:val="left"/>
      <w:pPr>
        <w:ind w:left="786" w:hanging="360"/>
      </w:pPr>
      <w:rPr>
        <w:rFonts w:ascii="Bryant Pro Bold" w:hAnsi="Bryant Pro Bold" w:hint="default"/>
        <w:b/>
        <w:i w:val="0"/>
        <w:color w:val="FDDA24"/>
        <w:sz w:val="32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61D51DC"/>
    <w:multiLevelType w:val="hybridMultilevel"/>
    <w:tmpl w:val="698C81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1444A"/>
    <w:multiLevelType w:val="multilevel"/>
    <w:tmpl w:val="E222DA6C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Bryant Pro Bold" w:hAnsi="Bryant Pro Bold" w:hint="default"/>
        <w:b/>
        <w:i w:val="0"/>
        <w:color w:val="FDDA24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71CE6"/>
    <w:multiLevelType w:val="multilevel"/>
    <w:tmpl w:val="D840B8D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Bryant Pro Bold" w:hAnsi="Bryant Pro Bold" w:hint="default"/>
        <w:b/>
        <w:i w:val="0"/>
        <w:color w:val="FDDA24"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AE"/>
    <w:rsid w:val="0005575C"/>
    <w:rsid w:val="0007188B"/>
    <w:rsid w:val="00073BE9"/>
    <w:rsid w:val="000A694C"/>
    <w:rsid w:val="000C34C8"/>
    <w:rsid w:val="000C5C05"/>
    <w:rsid w:val="000D5667"/>
    <w:rsid w:val="000E5BD1"/>
    <w:rsid w:val="000E7C37"/>
    <w:rsid w:val="000F2847"/>
    <w:rsid w:val="0011618A"/>
    <w:rsid w:val="0013104D"/>
    <w:rsid w:val="00152AEA"/>
    <w:rsid w:val="0019532E"/>
    <w:rsid w:val="001B0F46"/>
    <w:rsid w:val="001B5667"/>
    <w:rsid w:val="001B74EA"/>
    <w:rsid w:val="001D0E5D"/>
    <w:rsid w:val="001D34AE"/>
    <w:rsid w:val="001E4C29"/>
    <w:rsid w:val="001E74D9"/>
    <w:rsid w:val="001F0EC8"/>
    <w:rsid w:val="002009A4"/>
    <w:rsid w:val="0022278B"/>
    <w:rsid w:val="00253E66"/>
    <w:rsid w:val="00257ACD"/>
    <w:rsid w:val="0026161C"/>
    <w:rsid w:val="00266AE5"/>
    <w:rsid w:val="002720F9"/>
    <w:rsid w:val="00280F3E"/>
    <w:rsid w:val="002A34D6"/>
    <w:rsid w:val="002C25E7"/>
    <w:rsid w:val="002C7F60"/>
    <w:rsid w:val="002E5A1A"/>
    <w:rsid w:val="002F3A55"/>
    <w:rsid w:val="00300335"/>
    <w:rsid w:val="00301A3F"/>
    <w:rsid w:val="00314236"/>
    <w:rsid w:val="00314961"/>
    <w:rsid w:val="00342838"/>
    <w:rsid w:val="00363721"/>
    <w:rsid w:val="003A4F99"/>
    <w:rsid w:val="003F3948"/>
    <w:rsid w:val="00420F90"/>
    <w:rsid w:val="00472630"/>
    <w:rsid w:val="004762DC"/>
    <w:rsid w:val="00480024"/>
    <w:rsid w:val="00483943"/>
    <w:rsid w:val="004A2A65"/>
    <w:rsid w:val="004A55C2"/>
    <w:rsid w:val="004A6367"/>
    <w:rsid w:val="004D7E20"/>
    <w:rsid w:val="004F0619"/>
    <w:rsid w:val="00500ECA"/>
    <w:rsid w:val="00520C3F"/>
    <w:rsid w:val="00522826"/>
    <w:rsid w:val="005558D5"/>
    <w:rsid w:val="0056498A"/>
    <w:rsid w:val="00564C19"/>
    <w:rsid w:val="00565560"/>
    <w:rsid w:val="00590402"/>
    <w:rsid w:val="005A1992"/>
    <w:rsid w:val="005B66DE"/>
    <w:rsid w:val="005C73FF"/>
    <w:rsid w:val="005D1056"/>
    <w:rsid w:val="005F3E0C"/>
    <w:rsid w:val="00624A49"/>
    <w:rsid w:val="0063141C"/>
    <w:rsid w:val="00646998"/>
    <w:rsid w:val="00652E2B"/>
    <w:rsid w:val="0065778B"/>
    <w:rsid w:val="006745ED"/>
    <w:rsid w:val="0069247A"/>
    <w:rsid w:val="006F446E"/>
    <w:rsid w:val="00713892"/>
    <w:rsid w:val="00723946"/>
    <w:rsid w:val="00732D62"/>
    <w:rsid w:val="00740520"/>
    <w:rsid w:val="0075735B"/>
    <w:rsid w:val="00760001"/>
    <w:rsid w:val="00760FE3"/>
    <w:rsid w:val="00764C98"/>
    <w:rsid w:val="00784F87"/>
    <w:rsid w:val="007A74E2"/>
    <w:rsid w:val="007C4161"/>
    <w:rsid w:val="007C66F9"/>
    <w:rsid w:val="007D37D6"/>
    <w:rsid w:val="007E2A98"/>
    <w:rsid w:val="007F2E96"/>
    <w:rsid w:val="007F5D4C"/>
    <w:rsid w:val="00804EC5"/>
    <w:rsid w:val="008150C0"/>
    <w:rsid w:val="008337C5"/>
    <w:rsid w:val="0084727D"/>
    <w:rsid w:val="0086117E"/>
    <w:rsid w:val="00874B1A"/>
    <w:rsid w:val="00882267"/>
    <w:rsid w:val="0089699B"/>
    <w:rsid w:val="008A2D6B"/>
    <w:rsid w:val="008B65F3"/>
    <w:rsid w:val="008D53C1"/>
    <w:rsid w:val="008E0B94"/>
    <w:rsid w:val="008F0B04"/>
    <w:rsid w:val="008F5EA2"/>
    <w:rsid w:val="0094271E"/>
    <w:rsid w:val="00952F89"/>
    <w:rsid w:val="0095489A"/>
    <w:rsid w:val="00985F3A"/>
    <w:rsid w:val="009C062A"/>
    <w:rsid w:val="009E331A"/>
    <w:rsid w:val="00A003EC"/>
    <w:rsid w:val="00A0248B"/>
    <w:rsid w:val="00A16F0E"/>
    <w:rsid w:val="00A30C40"/>
    <w:rsid w:val="00A677A6"/>
    <w:rsid w:val="00A86AC1"/>
    <w:rsid w:val="00A94A71"/>
    <w:rsid w:val="00AC37E5"/>
    <w:rsid w:val="00AD09C3"/>
    <w:rsid w:val="00AD730F"/>
    <w:rsid w:val="00AE3C2E"/>
    <w:rsid w:val="00B61966"/>
    <w:rsid w:val="00B773BB"/>
    <w:rsid w:val="00B80676"/>
    <w:rsid w:val="00BA1605"/>
    <w:rsid w:val="00BC7139"/>
    <w:rsid w:val="00BE4C6D"/>
    <w:rsid w:val="00BF40C1"/>
    <w:rsid w:val="00C14CF4"/>
    <w:rsid w:val="00C25249"/>
    <w:rsid w:val="00C34547"/>
    <w:rsid w:val="00C40659"/>
    <w:rsid w:val="00C55B88"/>
    <w:rsid w:val="00CA7E78"/>
    <w:rsid w:val="00CD3C61"/>
    <w:rsid w:val="00CF5315"/>
    <w:rsid w:val="00CF646F"/>
    <w:rsid w:val="00D01152"/>
    <w:rsid w:val="00D34197"/>
    <w:rsid w:val="00D55D16"/>
    <w:rsid w:val="00D64EE4"/>
    <w:rsid w:val="00D81010"/>
    <w:rsid w:val="00DA06F2"/>
    <w:rsid w:val="00DA34B7"/>
    <w:rsid w:val="00DA3844"/>
    <w:rsid w:val="00DA4476"/>
    <w:rsid w:val="00DB66F7"/>
    <w:rsid w:val="00DC4638"/>
    <w:rsid w:val="00E50135"/>
    <w:rsid w:val="00E5321A"/>
    <w:rsid w:val="00E64F78"/>
    <w:rsid w:val="00E6792C"/>
    <w:rsid w:val="00E743C0"/>
    <w:rsid w:val="00EA1185"/>
    <w:rsid w:val="00EC4F13"/>
    <w:rsid w:val="00ED1299"/>
    <w:rsid w:val="00ED60D6"/>
    <w:rsid w:val="00EF2C14"/>
    <w:rsid w:val="00F1031C"/>
    <w:rsid w:val="00F33BC8"/>
    <w:rsid w:val="00F33D08"/>
    <w:rsid w:val="00F41701"/>
    <w:rsid w:val="00F5615C"/>
    <w:rsid w:val="00F747A6"/>
    <w:rsid w:val="00F77B25"/>
    <w:rsid w:val="00FA492C"/>
    <w:rsid w:val="00FC17BD"/>
    <w:rsid w:val="00FC3743"/>
    <w:rsid w:val="00FD02D0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E9EA2"/>
  <w15:chartTrackingRefBased/>
  <w15:docId w15:val="{C99DBB51-671D-4AF2-BCC8-07CFBAD9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Liberation Serif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F5D4C"/>
    <w:pPr>
      <w:widowControl w:val="0"/>
      <w:autoSpaceDE w:val="0"/>
      <w:autoSpaceDN w:val="0"/>
      <w:spacing w:after="0" w:line="240" w:lineRule="auto"/>
    </w:pPr>
    <w:rPr>
      <w:rFonts w:ascii="Bryant Pro Regular" w:hAnsi="Bryant Pro Regular" w:cs="Liberation Serif"/>
      <w:lang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34A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34A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4AE"/>
    <w:rPr>
      <w:rFonts w:ascii="Segoe UI" w:hAnsi="Segoe UI" w:cs="Segoe UI"/>
      <w:sz w:val="18"/>
      <w:szCs w:val="18"/>
      <w:lang w:eastAsia="nl-BE" w:bidi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34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D34A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D34AE"/>
    <w:rPr>
      <w:rFonts w:ascii="Bryant Pro Regular" w:hAnsi="Bryant Pro Regular" w:cs="Liberation Serif"/>
      <w:sz w:val="20"/>
      <w:szCs w:val="20"/>
      <w:lang w:eastAsia="nl-BE" w:bidi="nl-BE"/>
    </w:rPr>
  </w:style>
  <w:style w:type="paragraph" w:styleId="Koptekst">
    <w:name w:val="header"/>
    <w:basedOn w:val="Standaard"/>
    <w:link w:val="KoptekstChar"/>
    <w:uiPriority w:val="99"/>
    <w:unhideWhenUsed/>
    <w:rsid w:val="007F5D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5D4C"/>
    <w:rPr>
      <w:rFonts w:ascii="Bryant Pro Regular" w:hAnsi="Bryant Pro Regular" w:cs="Liberation Serif"/>
      <w:lang w:eastAsia="nl-BE" w:bidi="nl-BE"/>
    </w:rPr>
  </w:style>
  <w:style w:type="paragraph" w:styleId="Voettekst">
    <w:name w:val="footer"/>
    <w:basedOn w:val="Standaard"/>
    <w:link w:val="VoettekstChar"/>
    <w:uiPriority w:val="99"/>
    <w:unhideWhenUsed/>
    <w:rsid w:val="007F5D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5D4C"/>
    <w:rPr>
      <w:rFonts w:ascii="Bryant Pro Regular" w:hAnsi="Bryant Pro Regular" w:cs="Liberation Serif"/>
      <w:lang w:eastAsia="nl-BE" w:bidi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55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55C2"/>
    <w:rPr>
      <w:rFonts w:ascii="Bryant Pro Regular" w:hAnsi="Bryant Pro Regular" w:cs="Liberation Serif"/>
      <w:b/>
      <w:bCs/>
      <w:sz w:val="20"/>
      <w:szCs w:val="20"/>
      <w:lang w:eastAsia="nl-BE" w:bidi="nl-BE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564C19"/>
    <w:rPr>
      <w:rFonts w:ascii="HelveticaNeueLTStd-Lt" w:eastAsia="HelveticaNeueLTStd-Lt" w:hAnsi="HelveticaNeueLTStd-Lt" w:cs="HelveticaNeueLTStd-Lt"/>
      <w:sz w:val="18"/>
      <w:szCs w:val="18"/>
      <w:lang w:val="en-US" w:eastAsia="en-US" w:bidi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64C19"/>
    <w:rPr>
      <w:rFonts w:ascii="HelveticaNeueLTStd-Lt" w:eastAsia="HelveticaNeueLTStd-Lt" w:hAnsi="HelveticaNeueLTStd-Lt" w:cs="HelveticaNeueLTStd-Lt"/>
      <w:sz w:val="18"/>
      <w:szCs w:val="18"/>
      <w:lang w:val="en-US" w:bidi="en-US"/>
    </w:rPr>
  </w:style>
  <w:style w:type="character" w:styleId="Hyperlink">
    <w:name w:val="Hyperlink"/>
    <w:basedOn w:val="Standaardalinea-lettertype"/>
    <w:uiPriority w:val="99"/>
    <w:unhideWhenUsed/>
    <w:rsid w:val="0056556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E5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://www.gezondemond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gezondemond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ezondemond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://www.gezondemond.be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3627EAC30AE42893224203AE636A0" ma:contentTypeVersion="11" ma:contentTypeDescription="Een nieuw document maken." ma:contentTypeScope="" ma:versionID="ba6684cd147907b5bc0c051fd0e0d0f7">
  <xsd:schema xmlns:xsd="http://www.w3.org/2001/XMLSchema" xmlns:xs="http://www.w3.org/2001/XMLSchema" xmlns:p="http://schemas.microsoft.com/office/2006/metadata/properties" xmlns:ns3="44b7a25d-54c7-4dd6-ac88-6fa3e70b9a63" xmlns:ns4="51d5dbdd-ea81-41b2-953b-29392156778e" targetNamespace="http://schemas.microsoft.com/office/2006/metadata/properties" ma:root="true" ma:fieldsID="492b5a0c1a5abafdd7e53389d71dc8c7" ns3:_="" ns4:_="">
    <xsd:import namespace="44b7a25d-54c7-4dd6-ac88-6fa3e70b9a63"/>
    <xsd:import namespace="51d5dbdd-ea81-41b2-953b-293921567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a25d-54c7-4dd6-ac88-6fa3e70b9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dbdd-ea81-41b2-953b-293921567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9D83-C7D6-4F3D-92B4-2C6255445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1A01D-FDC2-4A3E-96B2-254516C0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7a25d-54c7-4dd6-ac88-6fa3e70b9a63"/>
    <ds:schemaRef ds:uri="51d5dbdd-ea81-41b2-953b-293921567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6799C-4293-4818-B157-D449C01D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 Gysels</dc:creator>
  <cp:keywords/>
  <dc:description/>
  <cp:lastModifiedBy>Paulien Gysels</cp:lastModifiedBy>
  <cp:revision>2</cp:revision>
  <dcterms:created xsi:type="dcterms:W3CDTF">2020-05-07T11:40:00Z</dcterms:created>
  <dcterms:modified xsi:type="dcterms:W3CDTF">2020-05-07T11:40:00Z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0x01010086E3627EAC30AE42893224203AE636A0</vt:lpwstr>
  </property>
</Properties>
</file>